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F329" w14:textId="68852736" w:rsidR="00FC0BDA" w:rsidRPr="0012127A" w:rsidRDefault="0078171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 regular meeting of the City Council of the City of Early, Iowa was held on the</w:t>
      </w:r>
      <w:r w:rsidR="00394D55">
        <w:rPr>
          <w:rFonts w:ascii="Times New Roman" w:hAnsi="Times New Roman" w:cs="Times New Roman"/>
        </w:rPr>
        <w:t xml:space="preserve"> 6</w:t>
      </w:r>
      <w:r w:rsidR="00394D55" w:rsidRPr="00394D55">
        <w:rPr>
          <w:rFonts w:ascii="Times New Roman" w:hAnsi="Times New Roman" w:cs="Times New Roman"/>
          <w:vertAlign w:val="superscript"/>
        </w:rPr>
        <w:t>th</w:t>
      </w:r>
      <w:r w:rsidR="00AD31BA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6A2E93">
        <w:rPr>
          <w:rFonts w:ascii="Times New Roman" w:hAnsi="Times New Roman" w:cs="Times New Roman"/>
        </w:rPr>
        <w:t>May</w:t>
      </w:r>
      <w:r w:rsidR="00D1160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65219F">
        <w:rPr>
          <w:rFonts w:ascii="Times New Roman" w:hAnsi="Times New Roman" w:cs="Times New Roman"/>
        </w:rPr>
        <w:t>5</w:t>
      </w:r>
      <w:r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Pr="0012127A">
        <w:rPr>
          <w:rFonts w:ascii="Times New Roman" w:hAnsi="Times New Roman" w:cs="Times New Roman"/>
        </w:rPr>
        <w:t>:</w:t>
      </w:r>
      <w:r w:rsidR="006A2E93">
        <w:rPr>
          <w:rFonts w:ascii="Times New Roman" w:hAnsi="Times New Roman" w:cs="Times New Roman"/>
        </w:rPr>
        <w:t>0</w:t>
      </w:r>
      <w:r w:rsidR="009E4060" w:rsidRPr="0012127A">
        <w:rPr>
          <w:rFonts w:ascii="Times New Roman" w:hAnsi="Times New Roman" w:cs="Times New Roman"/>
        </w:rPr>
        <w:t>0</w:t>
      </w:r>
      <w:r w:rsidR="00AB3DE4" w:rsidRPr="0012127A">
        <w:rPr>
          <w:rFonts w:ascii="Times New Roman" w:hAnsi="Times New Roman" w:cs="Times New Roman"/>
        </w:rPr>
        <w:t xml:space="preserve"> </w:t>
      </w:r>
      <w:r w:rsidRPr="0012127A">
        <w:rPr>
          <w:rFonts w:ascii="Times New Roman" w:hAnsi="Times New Roman" w:cs="Times New Roman"/>
        </w:rPr>
        <w:t>PM with roll call as follows: Present:</w:t>
      </w:r>
      <w:r w:rsidR="00D86A8F" w:rsidRPr="0012127A">
        <w:rPr>
          <w:rFonts w:ascii="Times New Roman" w:hAnsi="Times New Roman" w:cs="Times New Roman"/>
        </w:rPr>
        <w:t xml:space="preserve"> </w:t>
      </w:r>
      <w:r w:rsidR="00B80482" w:rsidRPr="0012127A">
        <w:rPr>
          <w:rFonts w:ascii="Times New Roman" w:hAnsi="Times New Roman" w:cs="Times New Roman"/>
        </w:rPr>
        <w:t>Brian Pickhinke</w:t>
      </w:r>
      <w:r w:rsidR="00ED6B32" w:rsidRPr="0012127A">
        <w:rPr>
          <w:rFonts w:ascii="Times New Roman" w:hAnsi="Times New Roman" w:cs="Times New Roman"/>
        </w:rPr>
        <w:t>,</w:t>
      </w:r>
      <w:r w:rsidR="007C0261" w:rsidRPr="007C0261">
        <w:rPr>
          <w:rFonts w:ascii="Times New Roman" w:hAnsi="Times New Roman" w:cs="Times New Roman"/>
        </w:rPr>
        <w:t xml:space="preserve"> </w:t>
      </w:r>
      <w:r w:rsidR="007C0261">
        <w:rPr>
          <w:rFonts w:ascii="Times New Roman" w:hAnsi="Times New Roman" w:cs="Times New Roman"/>
        </w:rPr>
        <w:t>Brandon Scadden</w:t>
      </w:r>
      <w:r w:rsidR="00305E61">
        <w:rPr>
          <w:rFonts w:ascii="Times New Roman" w:hAnsi="Times New Roman" w:cs="Times New Roman"/>
        </w:rPr>
        <w:t xml:space="preserve">, </w:t>
      </w:r>
      <w:r w:rsidR="0065219F">
        <w:rPr>
          <w:rFonts w:ascii="Times New Roman" w:hAnsi="Times New Roman" w:cs="Times New Roman"/>
        </w:rPr>
        <w:t>Cory Tiefenthaler</w:t>
      </w:r>
      <w:r w:rsidR="00AA52C4">
        <w:rPr>
          <w:rFonts w:ascii="Times New Roman" w:hAnsi="Times New Roman" w:cs="Times New Roman"/>
        </w:rPr>
        <w:t xml:space="preserve">, </w:t>
      </w:r>
      <w:r w:rsidR="00305E61">
        <w:rPr>
          <w:rFonts w:ascii="Times New Roman" w:hAnsi="Times New Roman" w:cs="Times New Roman"/>
        </w:rPr>
        <w:t>Christine Madden</w:t>
      </w:r>
      <w:r w:rsidR="00CB7B97">
        <w:rPr>
          <w:rFonts w:ascii="Times New Roman" w:hAnsi="Times New Roman" w:cs="Times New Roman"/>
        </w:rPr>
        <w:t xml:space="preserve">, </w:t>
      </w:r>
      <w:r w:rsidR="0065219F">
        <w:rPr>
          <w:rFonts w:ascii="Times New Roman" w:hAnsi="Times New Roman" w:cs="Times New Roman"/>
        </w:rPr>
        <w:t>Tim Langner.</w:t>
      </w:r>
      <w:r w:rsidR="0053456D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 xml:space="preserve">A motion was made by Councilor </w:t>
      </w:r>
      <w:r w:rsidR="00394D55">
        <w:rPr>
          <w:rFonts w:ascii="Times New Roman" w:hAnsi="Times New Roman" w:cs="Times New Roman"/>
        </w:rPr>
        <w:t>Pickhinke</w:t>
      </w:r>
      <w:r w:rsidR="00D848CD" w:rsidRPr="0012127A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>and seconded by Councilor</w:t>
      </w:r>
      <w:r w:rsidR="00672F17" w:rsidRPr="0012127A">
        <w:rPr>
          <w:rFonts w:ascii="Times New Roman" w:hAnsi="Times New Roman" w:cs="Times New Roman"/>
        </w:rPr>
        <w:t xml:space="preserve"> </w:t>
      </w:r>
      <w:r w:rsidR="00C10AE7">
        <w:rPr>
          <w:rFonts w:ascii="Times New Roman" w:hAnsi="Times New Roman" w:cs="Times New Roman"/>
        </w:rPr>
        <w:t>Madden</w:t>
      </w:r>
      <w:r w:rsidR="0033524D" w:rsidRPr="0012127A">
        <w:rPr>
          <w:rFonts w:ascii="Times New Roman" w:hAnsi="Times New Roman" w:cs="Times New Roman"/>
        </w:rPr>
        <w:t xml:space="preserve"> </w:t>
      </w:r>
      <w:r w:rsidR="002E135D" w:rsidRPr="0012127A">
        <w:rPr>
          <w:rFonts w:ascii="Times New Roman" w:hAnsi="Times New Roman" w:cs="Times New Roman"/>
        </w:rPr>
        <w:t>to</w:t>
      </w:r>
      <w:r w:rsidR="007D6A4E" w:rsidRPr="0012127A">
        <w:rPr>
          <w:rFonts w:ascii="Times New Roman" w:hAnsi="Times New Roman" w:cs="Times New Roman"/>
        </w:rPr>
        <w:t xml:space="preserve"> approve the consent agenda including agenda</w:t>
      </w:r>
      <w:r w:rsidR="008D6F11" w:rsidRPr="0012127A">
        <w:rPr>
          <w:rFonts w:ascii="Times New Roman" w:hAnsi="Times New Roman" w:cs="Times New Roman"/>
        </w:rPr>
        <w:t>,</w:t>
      </w:r>
      <w:r w:rsidR="00066FA1" w:rsidRPr="0012127A">
        <w:rPr>
          <w:rFonts w:ascii="Times New Roman" w:hAnsi="Times New Roman" w:cs="Times New Roman"/>
        </w:rPr>
        <w:t xml:space="preserve"> minutes</w:t>
      </w:r>
      <w:r w:rsidR="00C10AE7">
        <w:rPr>
          <w:rFonts w:ascii="Times New Roman" w:hAnsi="Times New Roman" w:cs="Times New Roman"/>
        </w:rPr>
        <w:t>, and bills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for payment</w:t>
      </w:r>
      <w:r w:rsidR="00AA52C4">
        <w:rPr>
          <w:rFonts w:ascii="Times New Roman" w:hAnsi="Times New Roman" w:cs="Times New Roman"/>
        </w:rPr>
        <w:t xml:space="preserve">. </w:t>
      </w:r>
      <w:r w:rsidR="007D6A4E" w:rsidRPr="0012127A">
        <w:rPr>
          <w:rFonts w:ascii="Times New Roman" w:hAnsi="Times New Roman" w:cs="Times New Roman"/>
        </w:rPr>
        <w:t xml:space="preserve">On </w:t>
      </w:r>
      <w:r w:rsidR="00F864EC" w:rsidRPr="0012127A">
        <w:rPr>
          <w:rFonts w:ascii="Times New Roman" w:hAnsi="Times New Roman" w:cs="Times New Roman"/>
        </w:rPr>
        <w:t>show of hands</w:t>
      </w:r>
      <w:r w:rsidR="007D6A4E" w:rsidRPr="0012127A">
        <w:rPr>
          <w:rFonts w:ascii="Times New Roman" w:hAnsi="Times New Roman" w:cs="Times New Roman"/>
        </w:rPr>
        <w:t>: Ayes:</w:t>
      </w:r>
      <w:r w:rsidR="00305E61">
        <w:rPr>
          <w:rFonts w:ascii="Times New Roman" w:hAnsi="Times New Roman" w:cs="Times New Roman"/>
        </w:rPr>
        <w:t xml:space="preserve"> Pickhinke, </w:t>
      </w:r>
      <w:r w:rsidR="008F310A">
        <w:rPr>
          <w:rFonts w:ascii="Times New Roman" w:hAnsi="Times New Roman" w:cs="Times New Roman"/>
        </w:rPr>
        <w:t>Scadden,</w:t>
      </w:r>
      <w:r w:rsidR="00AA52C4">
        <w:rPr>
          <w:rFonts w:ascii="Times New Roman" w:hAnsi="Times New Roman" w:cs="Times New Roman"/>
        </w:rPr>
        <w:t xml:space="preserve"> </w:t>
      </w:r>
      <w:r w:rsidR="0065219F">
        <w:rPr>
          <w:rFonts w:ascii="Times New Roman" w:hAnsi="Times New Roman" w:cs="Times New Roman"/>
        </w:rPr>
        <w:t>Tiefenthaler</w:t>
      </w:r>
      <w:r w:rsidR="00AA52C4">
        <w:rPr>
          <w:rFonts w:ascii="Times New Roman" w:hAnsi="Times New Roman" w:cs="Times New Roman"/>
        </w:rPr>
        <w:t>,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Madden</w:t>
      </w:r>
      <w:r w:rsidR="00C10AE7">
        <w:rPr>
          <w:rFonts w:ascii="Times New Roman" w:hAnsi="Times New Roman" w:cs="Times New Roman"/>
        </w:rPr>
        <w:t>, Langner</w:t>
      </w:r>
      <w:r w:rsidR="00305E61">
        <w:rPr>
          <w:rFonts w:ascii="Times New Roman" w:hAnsi="Times New Roman" w:cs="Times New Roman"/>
        </w:rPr>
        <w:t>.</w:t>
      </w:r>
      <w:r w:rsidR="008F310A">
        <w:rPr>
          <w:rFonts w:ascii="Times New Roman" w:hAnsi="Times New Roman" w:cs="Times New Roman"/>
        </w:rPr>
        <w:t xml:space="preserve"> </w:t>
      </w:r>
      <w:r w:rsidR="007D2009" w:rsidRPr="0012127A">
        <w:rPr>
          <w:rFonts w:ascii="Times New Roman" w:hAnsi="Times New Roman" w:cs="Times New Roman"/>
        </w:rPr>
        <w:t>Motion passed.</w:t>
      </w:r>
    </w:p>
    <w:p w14:paraId="05097BD4" w14:textId="77777777" w:rsidR="00215F60" w:rsidRDefault="00215F60" w:rsidP="00FB2E18">
      <w:pPr>
        <w:spacing w:after="0"/>
        <w:rPr>
          <w:rFonts w:ascii="Times New Roman" w:hAnsi="Times New Roman" w:cs="Times New Roman"/>
        </w:rPr>
      </w:pPr>
    </w:p>
    <w:p w14:paraId="7A3FB223" w14:textId="48B86F05" w:rsidR="00863511" w:rsidRDefault="00D71BBA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Schmitt</w:t>
      </w:r>
      <w:r w:rsidR="00A47368">
        <w:rPr>
          <w:rFonts w:ascii="Times New Roman" w:hAnsi="Times New Roman" w:cs="Times New Roman"/>
        </w:rPr>
        <w:t xml:space="preserve">- Not present. Complaint for nonpayment from a resident that the </w:t>
      </w:r>
      <w:r w:rsidR="005629AE">
        <w:rPr>
          <w:rFonts w:ascii="Times New Roman" w:hAnsi="Times New Roman" w:cs="Times New Roman"/>
        </w:rPr>
        <w:t>city</w:t>
      </w:r>
      <w:r w:rsidR="00A47368">
        <w:rPr>
          <w:rFonts w:ascii="Times New Roman" w:hAnsi="Times New Roman" w:cs="Times New Roman"/>
        </w:rPr>
        <w:t xml:space="preserve"> made the initial call on close to a year ago for street repairs.</w:t>
      </w:r>
      <w:r w:rsidR="00614AC8">
        <w:rPr>
          <w:rFonts w:ascii="Times New Roman" w:hAnsi="Times New Roman" w:cs="Times New Roman"/>
        </w:rPr>
        <w:t xml:space="preserve"> Council</w:t>
      </w:r>
      <w:r w:rsidR="005629AE">
        <w:rPr>
          <w:rFonts w:ascii="Times New Roman" w:hAnsi="Times New Roman" w:cs="Times New Roman"/>
        </w:rPr>
        <w:t>or</w:t>
      </w:r>
      <w:r w:rsidR="00614AC8">
        <w:rPr>
          <w:rFonts w:ascii="Times New Roman" w:hAnsi="Times New Roman" w:cs="Times New Roman"/>
        </w:rPr>
        <w:t xml:space="preserve"> Madden had reached out to the </w:t>
      </w:r>
      <w:r w:rsidR="005A1C01">
        <w:rPr>
          <w:rFonts w:ascii="Times New Roman" w:hAnsi="Times New Roman" w:cs="Times New Roman"/>
        </w:rPr>
        <w:t>property owner</w:t>
      </w:r>
      <w:r w:rsidR="00614AC8">
        <w:rPr>
          <w:rFonts w:ascii="Times New Roman" w:hAnsi="Times New Roman" w:cs="Times New Roman"/>
        </w:rPr>
        <w:t xml:space="preserve"> and stated that </w:t>
      </w:r>
      <w:r w:rsidR="005629AE">
        <w:rPr>
          <w:rFonts w:ascii="Times New Roman" w:hAnsi="Times New Roman" w:cs="Times New Roman"/>
        </w:rPr>
        <w:t>they</w:t>
      </w:r>
      <w:r w:rsidR="00614AC8">
        <w:rPr>
          <w:rFonts w:ascii="Times New Roman" w:hAnsi="Times New Roman" w:cs="Times New Roman"/>
        </w:rPr>
        <w:t xml:space="preserve"> will come and pay that amount that is due to Mark and drop it off with the </w:t>
      </w:r>
      <w:r w:rsidR="005629AE">
        <w:rPr>
          <w:rFonts w:ascii="Times New Roman" w:hAnsi="Times New Roman" w:cs="Times New Roman"/>
        </w:rPr>
        <w:t>city</w:t>
      </w:r>
      <w:r w:rsidR="00614AC8">
        <w:rPr>
          <w:rFonts w:ascii="Times New Roman" w:hAnsi="Times New Roman" w:cs="Times New Roman"/>
        </w:rPr>
        <w:t xml:space="preserve"> to deliver</w:t>
      </w:r>
      <w:r w:rsidR="005629AE">
        <w:rPr>
          <w:rFonts w:ascii="Times New Roman" w:hAnsi="Times New Roman" w:cs="Times New Roman"/>
        </w:rPr>
        <w:t xml:space="preserve"> to Mark</w:t>
      </w:r>
      <w:r w:rsidR="00614AC8">
        <w:rPr>
          <w:rFonts w:ascii="Times New Roman" w:hAnsi="Times New Roman" w:cs="Times New Roman"/>
        </w:rPr>
        <w:t>.</w:t>
      </w:r>
    </w:p>
    <w:p w14:paraId="6A1C06B2" w14:textId="77777777" w:rsidR="005629AE" w:rsidRDefault="005629AE" w:rsidP="00AD31BA">
      <w:pPr>
        <w:spacing w:after="0"/>
        <w:rPr>
          <w:rFonts w:ascii="Times New Roman" w:hAnsi="Times New Roman" w:cs="Times New Roman"/>
        </w:rPr>
      </w:pPr>
    </w:p>
    <w:p w14:paraId="5349CDF4" w14:textId="56606044" w:rsidR="005629AE" w:rsidRDefault="00D866AE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Faist- Not Present. Complaint for sewage backed up into his basement, </w:t>
      </w:r>
      <w:r w:rsidR="00682292">
        <w:rPr>
          <w:rFonts w:ascii="Times New Roman" w:hAnsi="Times New Roman" w:cs="Times New Roman"/>
        </w:rPr>
        <w:t xml:space="preserve">cause was determined to </w:t>
      </w:r>
      <w:r w:rsidR="00704011">
        <w:rPr>
          <w:rFonts w:ascii="Times New Roman" w:hAnsi="Times New Roman" w:cs="Times New Roman"/>
        </w:rPr>
        <w:t>be</w:t>
      </w:r>
      <w:r w:rsidR="00491EBB">
        <w:rPr>
          <w:rFonts w:ascii="Times New Roman" w:hAnsi="Times New Roman" w:cs="Times New Roman"/>
        </w:rPr>
        <w:t xml:space="preserve"> </w:t>
      </w:r>
      <w:r w:rsidR="00704011">
        <w:rPr>
          <w:rFonts w:ascii="Times New Roman" w:hAnsi="Times New Roman" w:cs="Times New Roman"/>
        </w:rPr>
        <w:t xml:space="preserve">a root </w:t>
      </w:r>
      <w:r w:rsidR="00491EBB">
        <w:rPr>
          <w:rFonts w:ascii="Times New Roman" w:hAnsi="Times New Roman" w:cs="Times New Roman"/>
        </w:rPr>
        <w:t>blockage</w:t>
      </w:r>
      <w:r w:rsidR="00704011">
        <w:rPr>
          <w:rFonts w:ascii="Times New Roman" w:hAnsi="Times New Roman" w:cs="Times New Roman"/>
        </w:rPr>
        <w:t xml:space="preserve"> on the city’s main and bl</w:t>
      </w:r>
      <w:r w:rsidR="00491EBB">
        <w:rPr>
          <w:rFonts w:ascii="Times New Roman" w:hAnsi="Times New Roman" w:cs="Times New Roman"/>
        </w:rPr>
        <w:t>o</w:t>
      </w:r>
      <w:r w:rsidR="00704011">
        <w:rPr>
          <w:rFonts w:ascii="Times New Roman" w:hAnsi="Times New Roman" w:cs="Times New Roman"/>
        </w:rPr>
        <w:t>ckage from the property</w:t>
      </w:r>
      <w:r w:rsidR="0069453A">
        <w:rPr>
          <w:rFonts w:ascii="Times New Roman" w:hAnsi="Times New Roman" w:cs="Times New Roman"/>
        </w:rPr>
        <w:t xml:space="preserve"> </w:t>
      </w:r>
      <w:r w:rsidR="005A5EA4">
        <w:rPr>
          <w:rFonts w:ascii="Times New Roman" w:hAnsi="Times New Roman" w:cs="Times New Roman"/>
        </w:rPr>
        <w:t>owner’s</w:t>
      </w:r>
      <w:r w:rsidR="00697F78">
        <w:rPr>
          <w:rFonts w:ascii="Times New Roman" w:hAnsi="Times New Roman" w:cs="Times New Roman"/>
        </w:rPr>
        <w:t xml:space="preserve"> line</w:t>
      </w:r>
      <w:r w:rsidR="000F2FC7">
        <w:rPr>
          <w:rFonts w:ascii="Times New Roman" w:hAnsi="Times New Roman" w:cs="Times New Roman"/>
        </w:rPr>
        <w:t xml:space="preserve"> with </w:t>
      </w:r>
      <w:r w:rsidR="00F528EE">
        <w:rPr>
          <w:rFonts w:ascii="Times New Roman" w:hAnsi="Times New Roman" w:cs="Times New Roman"/>
        </w:rPr>
        <w:t>foreign</w:t>
      </w:r>
      <w:r w:rsidR="000F2FC7">
        <w:rPr>
          <w:rFonts w:ascii="Times New Roman" w:hAnsi="Times New Roman" w:cs="Times New Roman"/>
        </w:rPr>
        <w:t xml:space="preserve"> debris</w:t>
      </w:r>
      <w:r w:rsidR="00697F78">
        <w:rPr>
          <w:rFonts w:ascii="Times New Roman" w:hAnsi="Times New Roman" w:cs="Times New Roman"/>
        </w:rPr>
        <w:t>. Resident requ</w:t>
      </w:r>
      <w:r w:rsidR="005A5EA4">
        <w:rPr>
          <w:rFonts w:ascii="Times New Roman" w:hAnsi="Times New Roman" w:cs="Times New Roman"/>
        </w:rPr>
        <w:t xml:space="preserve">ests a </w:t>
      </w:r>
      <w:r w:rsidR="00A22CCD">
        <w:rPr>
          <w:rFonts w:ascii="Times New Roman" w:hAnsi="Times New Roman" w:cs="Times New Roman"/>
        </w:rPr>
        <w:t xml:space="preserve">total </w:t>
      </w:r>
      <w:r w:rsidR="005A5EA4">
        <w:rPr>
          <w:rFonts w:ascii="Times New Roman" w:hAnsi="Times New Roman" w:cs="Times New Roman"/>
        </w:rPr>
        <w:t xml:space="preserve">reimbursement </w:t>
      </w:r>
      <w:r w:rsidR="00A22CCD">
        <w:rPr>
          <w:rFonts w:ascii="Times New Roman" w:hAnsi="Times New Roman" w:cs="Times New Roman"/>
        </w:rPr>
        <w:t>of $</w:t>
      </w:r>
      <w:r w:rsidR="00823B7A">
        <w:rPr>
          <w:rFonts w:ascii="Times New Roman" w:hAnsi="Times New Roman" w:cs="Times New Roman"/>
        </w:rPr>
        <w:t xml:space="preserve">1,436.58 </w:t>
      </w:r>
      <w:r w:rsidR="005A5EA4">
        <w:rPr>
          <w:rFonts w:ascii="Times New Roman" w:hAnsi="Times New Roman" w:cs="Times New Roman"/>
        </w:rPr>
        <w:t xml:space="preserve">for damages incurred. </w:t>
      </w:r>
      <w:r w:rsidR="00F528EE">
        <w:rPr>
          <w:rFonts w:ascii="Times New Roman" w:hAnsi="Times New Roman" w:cs="Times New Roman"/>
        </w:rPr>
        <w:t>A motion was made by Councilor Pickhinke to reimburse</w:t>
      </w:r>
      <w:r w:rsidR="00F67B99">
        <w:rPr>
          <w:rFonts w:ascii="Times New Roman" w:hAnsi="Times New Roman" w:cs="Times New Roman"/>
        </w:rPr>
        <w:t xml:space="preserve"> and pay</w:t>
      </w:r>
      <w:r w:rsidR="00F528EE">
        <w:rPr>
          <w:rFonts w:ascii="Times New Roman" w:hAnsi="Times New Roman" w:cs="Times New Roman"/>
        </w:rPr>
        <w:t xml:space="preserve"> the </w:t>
      </w:r>
      <w:r w:rsidR="002337A5">
        <w:rPr>
          <w:rFonts w:ascii="Times New Roman" w:hAnsi="Times New Roman" w:cs="Times New Roman"/>
        </w:rPr>
        <w:t>Roto-Rooter bill of $250.00</w:t>
      </w:r>
      <w:r w:rsidR="00EB1B49">
        <w:rPr>
          <w:rFonts w:ascii="Times New Roman" w:hAnsi="Times New Roman" w:cs="Times New Roman"/>
        </w:rPr>
        <w:t xml:space="preserve"> </w:t>
      </w:r>
      <w:r w:rsidR="00F67B99">
        <w:rPr>
          <w:rFonts w:ascii="Times New Roman" w:hAnsi="Times New Roman" w:cs="Times New Roman"/>
        </w:rPr>
        <w:t>to C. Faist</w:t>
      </w:r>
      <w:r w:rsidR="00F123F1">
        <w:rPr>
          <w:rFonts w:ascii="Times New Roman" w:hAnsi="Times New Roman" w:cs="Times New Roman"/>
        </w:rPr>
        <w:t>. Motion was seconded by Councilor Madden. On a show of hands. Ayes: Pickhinke, Scadden, Tiefenthaler, Madden, Langner.</w:t>
      </w:r>
    </w:p>
    <w:p w14:paraId="789B703D" w14:textId="77777777" w:rsidR="00F415A7" w:rsidRDefault="00F415A7" w:rsidP="00AD31BA">
      <w:pPr>
        <w:spacing w:after="0"/>
        <w:rPr>
          <w:rFonts w:ascii="Times New Roman" w:hAnsi="Times New Roman" w:cs="Times New Roman"/>
        </w:rPr>
      </w:pPr>
    </w:p>
    <w:p w14:paraId="37E48835" w14:textId="17D6BA1F" w:rsidR="00E41F7B" w:rsidRDefault="006D0C60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S. Clark- Present. Complaint for </w:t>
      </w:r>
      <w:r w:rsidR="00622288">
        <w:rPr>
          <w:rFonts w:ascii="Times New Roman" w:hAnsi="Times New Roman" w:cs="Times New Roman"/>
        </w:rPr>
        <w:t>Nuisance’s</w:t>
      </w:r>
      <w:r>
        <w:rPr>
          <w:rFonts w:ascii="Times New Roman" w:hAnsi="Times New Roman" w:cs="Times New Roman"/>
        </w:rPr>
        <w:t xml:space="preserve"> around neighborhood and </w:t>
      </w:r>
      <w:r w:rsidR="00622288">
        <w:rPr>
          <w:rFonts w:ascii="Times New Roman" w:hAnsi="Times New Roman" w:cs="Times New Roman"/>
        </w:rPr>
        <w:t>in general around town.</w:t>
      </w:r>
      <w:r w:rsidR="00467E0B">
        <w:rPr>
          <w:rFonts w:ascii="Times New Roman" w:hAnsi="Times New Roman" w:cs="Times New Roman"/>
        </w:rPr>
        <w:t xml:space="preserve"> Clark would like to know </w:t>
      </w:r>
      <w:r w:rsidR="00A72E4E">
        <w:rPr>
          <w:rFonts w:ascii="Times New Roman" w:hAnsi="Times New Roman" w:cs="Times New Roman"/>
        </w:rPr>
        <w:t xml:space="preserve">what the city intends to do as it seems to </w:t>
      </w:r>
      <w:r w:rsidR="00FA039E">
        <w:rPr>
          <w:rFonts w:ascii="Times New Roman" w:hAnsi="Times New Roman" w:cs="Times New Roman"/>
        </w:rPr>
        <w:t xml:space="preserve">have drastically </w:t>
      </w:r>
      <w:r w:rsidR="00293C3D">
        <w:rPr>
          <w:rFonts w:ascii="Times New Roman" w:hAnsi="Times New Roman" w:cs="Times New Roman"/>
        </w:rPr>
        <w:t xml:space="preserve">declined in </w:t>
      </w:r>
      <w:r w:rsidR="00F97C1E">
        <w:rPr>
          <w:rFonts w:ascii="Times New Roman" w:hAnsi="Times New Roman" w:cs="Times New Roman"/>
        </w:rPr>
        <w:t>recent years</w:t>
      </w:r>
      <w:r w:rsidR="00293C3D">
        <w:rPr>
          <w:rFonts w:ascii="Times New Roman" w:hAnsi="Times New Roman" w:cs="Times New Roman"/>
        </w:rPr>
        <w:t xml:space="preserve">. </w:t>
      </w:r>
      <w:r w:rsidR="00341E23">
        <w:rPr>
          <w:rFonts w:ascii="Times New Roman" w:hAnsi="Times New Roman" w:cs="Times New Roman"/>
        </w:rPr>
        <w:t xml:space="preserve">In the past the city had hired an outside company (Region XII) to </w:t>
      </w:r>
      <w:r w:rsidR="008B59A6">
        <w:rPr>
          <w:rFonts w:ascii="Times New Roman" w:hAnsi="Times New Roman" w:cs="Times New Roman"/>
        </w:rPr>
        <w:t xml:space="preserve">patrol the </w:t>
      </w:r>
      <w:r w:rsidR="0079323A">
        <w:rPr>
          <w:rFonts w:ascii="Times New Roman" w:hAnsi="Times New Roman" w:cs="Times New Roman"/>
        </w:rPr>
        <w:t xml:space="preserve">area </w:t>
      </w:r>
      <w:r w:rsidR="005A6C50">
        <w:rPr>
          <w:rFonts w:ascii="Times New Roman" w:hAnsi="Times New Roman" w:cs="Times New Roman"/>
        </w:rPr>
        <w:t xml:space="preserve">and uphold our ordinances </w:t>
      </w:r>
      <w:r w:rsidR="00DE31D2">
        <w:rPr>
          <w:rFonts w:ascii="Times New Roman" w:hAnsi="Times New Roman" w:cs="Times New Roman"/>
        </w:rPr>
        <w:t xml:space="preserve">but in the most recent year has fallen </w:t>
      </w:r>
      <w:r w:rsidR="00C50800">
        <w:rPr>
          <w:rFonts w:ascii="Times New Roman" w:hAnsi="Times New Roman" w:cs="Times New Roman"/>
        </w:rPr>
        <w:t>extremely short. The Council discussed that the city employees will go around again and gather data for properties that are in violation of the City Code</w:t>
      </w:r>
      <w:r w:rsidR="00E41F7B">
        <w:rPr>
          <w:rFonts w:ascii="Times New Roman" w:hAnsi="Times New Roman" w:cs="Times New Roman"/>
        </w:rPr>
        <w:t>s</w:t>
      </w:r>
      <w:r w:rsidR="00C50800">
        <w:rPr>
          <w:rFonts w:ascii="Times New Roman" w:hAnsi="Times New Roman" w:cs="Times New Roman"/>
        </w:rPr>
        <w:t xml:space="preserve">. </w:t>
      </w:r>
      <w:r w:rsidR="00213C29">
        <w:rPr>
          <w:rFonts w:ascii="Times New Roman" w:hAnsi="Times New Roman" w:cs="Times New Roman"/>
        </w:rPr>
        <w:t>They will go around this year starting Monday May 12</w:t>
      </w:r>
      <w:r w:rsidR="00213C29" w:rsidRPr="00213C29">
        <w:rPr>
          <w:rFonts w:ascii="Times New Roman" w:hAnsi="Times New Roman" w:cs="Times New Roman"/>
          <w:vertAlign w:val="superscript"/>
        </w:rPr>
        <w:t>th</w:t>
      </w:r>
      <w:r w:rsidR="00213C29">
        <w:rPr>
          <w:rFonts w:ascii="Times New Roman" w:hAnsi="Times New Roman" w:cs="Times New Roman"/>
        </w:rPr>
        <w:t>, 2025</w:t>
      </w:r>
      <w:r w:rsidR="00EF7B9C">
        <w:rPr>
          <w:rFonts w:ascii="Times New Roman" w:hAnsi="Times New Roman" w:cs="Times New Roman"/>
        </w:rPr>
        <w:t xml:space="preserve">. </w:t>
      </w:r>
    </w:p>
    <w:p w14:paraId="6F164D6E" w14:textId="77777777" w:rsidR="00A61A03" w:rsidRDefault="00A61A03" w:rsidP="00AD31BA">
      <w:pPr>
        <w:spacing w:after="0"/>
        <w:rPr>
          <w:rFonts w:ascii="Times New Roman" w:hAnsi="Times New Roman" w:cs="Times New Roman"/>
        </w:rPr>
      </w:pPr>
      <w:bookmarkStart w:id="0" w:name="_Hlk174954541"/>
    </w:p>
    <w:p w14:paraId="0426D73A" w14:textId="384E8E78" w:rsidR="0081354D" w:rsidRDefault="0081354D" w:rsidP="00AD31BA">
      <w:pPr>
        <w:spacing w:after="0"/>
        <w:rPr>
          <w:rFonts w:ascii="Times New Roman" w:hAnsi="Times New Roman" w:cs="Times New Roman"/>
        </w:rPr>
      </w:pPr>
      <w:bookmarkStart w:id="1" w:name="_Hlk197684514"/>
      <w:r>
        <w:rPr>
          <w:rFonts w:ascii="Times New Roman" w:hAnsi="Times New Roman" w:cs="Times New Roman"/>
        </w:rPr>
        <w:t>Building permit #8</w:t>
      </w:r>
      <w:r w:rsidR="008D2FE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– </w:t>
      </w:r>
      <w:r w:rsidR="008D2FEB">
        <w:rPr>
          <w:rFonts w:ascii="Times New Roman" w:hAnsi="Times New Roman" w:cs="Times New Roman"/>
        </w:rPr>
        <w:t>D. Cuthrell</w:t>
      </w:r>
      <w:r w:rsidR="00A32AE1">
        <w:rPr>
          <w:rFonts w:ascii="Times New Roman" w:hAnsi="Times New Roman" w:cs="Times New Roman"/>
        </w:rPr>
        <w:t>,</w:t>
      </w:r>
      <w:r w:rsidR="00CC05BC">
        <w:rPr>
          <w:rFonts w:ascii="Times New Roman" w:hAnsi="Times New Roman" w:cs="Times New Roman"/>
        </w:rPr>
        <w:t xml:space="preserve"> </w:t>
      </w:r>
      <w:r w:rsidR="0020112C">
        <w:rPr>
          <w:rFonts w:ascii="Times New Roman" w:hAnsi="Times New Roman" w:cs="Times New Roman"/>
        </w:rPr>
        <w:t>replace steps w/ a larger deck landing</w:t>
      </w:r>
      <w:r w:rsidR="00390F2B">
        <w:rPr>
          <w:rFonts w:ascii="Times New Roman" w:hAnsi="Times New Roman" w:cs="Times New Roman"/>
        </w:rPr>
        <w:t xml:space="preserve">. A motion was made by Councilor Langner and seconded by Councilor </w:t>
      </w:r>
      <w:r w:rsidR="00055B86">
        <w:rPr>
          <w:rFonts w:ascii="Times New Roman" w:hAnsi="Times New Roman" w:cs="Times New Roman"/>
        </w:rPr>
        <w:t xml:space="preserve">Pickhinke. On </w:t>
      </w:r>
      <w:r w:rsidR="00055B86" w:rsidRPr="00055B86">
        <w:rPr>
          <w:rFonts w:ascii="Times New Roman" w:hAnsi="Times New Roman" w:cs="Times New Roman"/>
        </w:rPr>
        <w:t>a show of hands</w:t>
      </w:r>
      <w:r w:rsidR="00055B86">
        <w:rPr>
          <w:rFonts w:ascii="Times New Roman" w:hAnsi="Times New Roman" w:cs="Times New Roman"/>
        </w:rPr>
        <w:t>.</w:t>
      </w:r>
      <w:r w:rsidR="00055B86" w:rsidRPr="00055B86">
        <w:rPr>
          <w:rFonts w:ascii="Times New Roman" w:hAnsi="Times New Roman" w:cs="Times New Roman"/>
        </w:rPr>
        <w:t xml:space="preserve"> </w:t>
      </w:r>
      <w:r w:rsidR="00A34E5E">
        <w:rPr>
          <w:rFonts w:ascii="Times New Roman" w:hAnsi="Times New Roman" w:cs="Times New Roman"/>
        </w:rPr>
        <w:t>Ayes:</w:t>
      </w:r>
      <w:r w:rsidR="00055B86" w:rsidRPr="00055B86">
        <w:rPr>
          <w:rFonts w:ascii="Times New Roman" w:hAnsi="Times New Roman" w:cs="Times New Roman"/>
        </w:rPr>
        <w:t xml:space="preserve"> </w:t>
      </w:r>
      <w:r w:rsidR="00A34E5E">
        <w:rPr>
          <w:rFonts w:ascii="Times New Roman" w:hAnsi="Times New Roman" w:cs="Times New Roman"/>
        </w:rPr>
        <w:t>Pickhinke, Scadde</w:t>
      </w:r>
      <w:r w:rsidR="00463476">
        <w:rPr>
          <w:rFonts w:ascii="Times New Roman" w:hAnsi="Times New Roman" w:cs="Times New Roman"/>
        </w:rPr>
        <w:t>n, Tiefenthaler,</w:t>
      </w:r>
      <w:r w:rsidR="00055B86" w:rsidRPr="00055B86">
        <w:rPr>
          <w:rFonts w:ascii="Times New Roman" w:hAnsi="Times New Roman" w:cs="Times New Roman"/>
        </w:rPr>
        <w:t xml:space="preserve"> Madden</w:t>
      </w:r>
      <w:r w:rsidR="002161A9">
        <w:rPr>
          <w:rFonts w:ascii="Times New Roman" w:hAnsi="Times New Roman" w:cs="Times New Roman"/>
        </w:rPr>
        <w:t>,</w:t>
      </w:r>
      <w:r w:rsidR="00055B86" w:rsidRPr="00055B86">
        <w:rPr>
          <w:rFonts w:ascii="Times New Roman" w:hAnsi="Times New Roman" w:cs="Times New Roman"/>
        </w:rPr>
        <w:t xml:space="preserve"> </w:t>
      </w:r>
      <w:r w:rsidR="00463476" w:rsidRPr="00055B86">
        <w:rPr>
          <w:rFonts w:ascii="Times New Roman" w:hAnsi="Times New Roman" w:cs="Times New Roman"/>
        </w:rPr>
        <w:t>Langner</w:t>
      </w:r>
      <w:r w:rsidR="00463476">
        <w:rPr>
          <w:rFonts w:ascii="Times New Roman" w:hAnsi="Times New Roman" w:cs="Times New Roman"/>
        </w:rPr>
        <w:t>.</w:t>
      </w:r>
      <w:r w:rsidR="00A34E5E" w:rsidRPr="00A34E5E">
        <w:rPr>
          <w:rFonts w:ascii="Times New Roman" w:hAnsi="Times New Roman" w:cs="Times New Roman"/>
        </w:rPr>
        <w:t xml:space="preserve"> </w:t>
      </w:r>
      <w:r w:rsidR="00463476">
        <w:rPr>
          <w:rFonts w:ascii="Times New Roman" w:hAnsi="Times New Roman" w:cs="Times New Roman"/>
        </w:rPr>
        <w:t>M</w:t>
      </w:r>
      <w:r w:rsidR="00A34E5E" w:rsidRPr="00A34E5E">
        <w:rPr>
          <w:rFonts w:ascii="Times New Roman" w:hAnsi="Times New Roman" w:cs="Times New Roman"/>
        </w:rPr>
        <w:t>otion passe</w:t>
      </w:r>
      <w:r w:rsidR="00463476">
        <w:rPr>
          <w:rFonts w:ascii="Times New Roman" w:hAnsi="Times New Roman" w:cs="Times New Roman"/>
        </w:rPr>
        <w:t>d.</w:t>
      </w:r>
    </w:p>
    <w:bookmarkEnd w:id="0"/>
    <w:bookmarkEnd w:id="1"/>
    <w:p w14:paraId="1FAA9F30" w14:textId="77777777" w:rsidR="00020835" w:rsidRDefault="00020835" w:rsidP="00AD31BA">
      <w:pPr>
        <w:spacing w:after="0"/>
        <w:rPr>
          <w:rFonts w:ascii="Times New Roman" w:hAnsi="Times New Roman" w:cs="Times New Roman"/>
        </w:rPr>
      </w:pPr>
    </w:p>
    <w:p w14:paraId="4674CD33" w14:textId="79F2BB16" w:rsidR="00102B90" w:rsidRDefault="00102B90" w:rsidP="00102B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permit #84</w:t>
      </w:r>
      <w:r>
        <w:rPr>
          <w:rFonts w:ascii="Times New Roman" w:hAnsi="Times New Roman" w:cs="Times New Roman"/>
        </w:rPr>
        <w:t>1</w:t>
      </w:r>
      <w:r w:rsidR="002161A9">
        <w:rPr>
          <w:rFonts w:ascii="Times New Roman" w:hAnsi="Times New Roman" w:cs="Times New Roman"/>
        </w:rPr>
        <w:t xml:space="preserve"> and permit #842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T. Grace</w:t>
      </w:r>
      <w:r w:rsidR="002161A9">
        <w:rPr>
          <w:rFonts w:ascii="Times New Roman" w:hAnsi="Times New Roman" w:cs="Times New Roman"/>
        </w:rPr>
        <w:t xml:space="preserve"> and M. Ortiz</w:t>
      </w:r>
      <w:r w:rsidR="0020112C">
        <w:rPr>
          <w:rFonts w:ascii="Times New Roman" w:hAnsi="Times New Roman" w:cs="Times New Roman"/>
        </w:rPr>
        <w:t>, replace rock with concrete</w:t>
      </w:r>
      <w:r w:rsidR="00C23776">
        <w:rPr>
          <w:rFonts w:ascii="Times New Roman" w:hAnsi="Times New Roman" w:cs="Times New Roman"/>
        </w:rPr>
        <w:t xml:space="preserve"> on driveway.</w:t>
      </w:r>
      <w:r w:rsidR="00216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motion was made by Councilor </w:t>
      </w:r>
      <w:r w:rsidR="002161A9">
        <w:rPr>
          <w:rFonts w:ascii="Times New Roman" w:hAnsi="Times New Roman" w:cs="Times New Roman"/>
        </w:rPr>
        <w:t>Pickhinke</w:t>
      </w:r>
      <w:r>
        <w:rPr>
          <w:rFonts w:ascii="Times New Roman" w:hAnsi="Times New Roman" w:cs="Times New Roman"/>
        </w:rPr>
        <w:t xml:space="preserve"> and seconded by Councilor </w:t>
      </w:r>
      <w:r w:rsidR="002161A9">
        <w:rPr>
          <w:rFonts w:ascii="Times New Roman" w:hAnsi="Times New Roman" w:cs="Times New Roman"/>
        </w:rPr>
        <w:t>Madden</w:t>
      </w:r>
      <w:r>
        <w:rPr>
          <w:rFonts w:ascii="Times New Roman" w:hAnsi="Times New Roman" w:cs="Times New Roman"/>
        </w:rPr>
        <w:t xml:space="preserve">. On </w:t>
      </w:r>
      <w:r w:rsidRPr="00055B86">
        <w:rPr>
          <w:rFonts w:ascii="Times New Roman" w:hAnsi="Times New Roman" w:cs="Times New Roman"/>
        </w:rPr>
        <w:t>a show of hands</w:t>
      </w:r>
      <w:r>
        <w:rPr>
          <w:rFonts w:ascii="Times New Roman" w:hAnsi="Times New Roman" w:cs="Times New Roman"/>
        </w:rPr>
        <w:t>.</w:t>
      </w:r>
      <w:r w:rsidRPr="0005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Ayes:</w:t>
      </w:r>
      <w:r w:rsidRPr="0005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Pickhinke, Scadden, Tiefenthaler,</w:t>
      </w:r>
      <w:r w:rsidRPr="00055B86">
        <w:rPr>
          <w:rFonts w:ascii="Times New Roman" w:hAnsi="Times New Roman" w:cs="Times New Roman"/>
        </w:rPr>
        <w:t xml:space="preserve"> Madden</w:t>
      </w:r>
      <w:r w:rsidR="002161A9">
        <w:rPr>
          <w:rFonts w:ascii="Times New Roman" w:hAnsi="Times New Roman" w:cs="Times New Roman"/>
        </w:rPr>
        <w:t>,</w:t>
      </w:r>
      <w:r w:rsidRPr="00055B86">
        <w:rPr>
          <w:rFonts w:ascii="Times New Roman" w:hAnsi="Times New Roman" w:cs="Times New Roman"/>
        </w:rPr>
        <w:t xml:space="preserve"> Langner</w:t>
      </w:r>
      <w:r>
        <w:rPr>
          <w:rFonts w:ascii="Times New Roman" w:hAnsi="Times New Roman" w:cs="Times New Roman"/>
        </w:rPr>
        <w:t>.</w:t>
      </w:r>
      <w:r w:rsidRPr="00A34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A34E5E">
        <w:rPr>
          <w:rFonts w:ascii="Times New Roman" w:hAnsi="Times New Roman" w:cs="Times New Roman"/>
        </w:rPr>
        <w:t>otion passe</w:t>
      </w:r>
      <w:r>
        <w:rPr>
          <w:rFonts w:ascii="Times New Roman" w:hAnsi="Times New Roman" w:cs="Times New Roman"/>
        </w:rPr>
        <w:t>d.</w:t>
      </w:r>
    </w:p>
    <w:p w14:paraId="6E3D10E8" w14:textId="77777777" w:rsidR="00102B90" w:rsidRDefault="00102B90" w:rsidP="00AD31BA">
      <w:pPr>
        <w:spacing w:after="0"/>
        <w:rPr>
          <w:rFonts w:ascii="Times New Roman" w:hAnsi="Times New Roman" w:cs="Times New Roman"/>
        </w:rPr>
      </w:pPr>
    </w:p>
    <w:p w14:paraId="488DBC6B" w14:textId="10895DC0" w:rsidR="00102B90" w:rsidRDefault="00102B90" w:rsidP="00102B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permit #84</w:t>
      </w:r>
      <w:r w:rsidR="002161A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– </w:t>
      </w:r>
      <w:r w:rsidR="002161A9">
        <w:rPr>
          <w:rFonts w:ascii="Times New Roman" w:hAnsi="Times New Roman" w:cs="Times New Roman"/>
        </w:rPr>
        <w:t>E. Rosas</w:t>
      </w:r>
      <w:r w:rsidR="00C23776">
        <w:rPr>
          <w:rFonts w:ascii="Times New Roman" w:hAnsi="Times New Roman" w:cs="Times New Roman"/>
        </w:rPr>
        <w:t>, add carport overhang and gazebo in backyard.</w:t>
      </w:r>
      <w:r>
        <w:rPr>
          <w:rFonts w:ascii="Times New Roman" w:hAnsi="Times New Roman" w:cs="Times New Roman"/>
        </w:rPr>
        <w:t xml:space="preserve"> A motion was made by Councilor Langner and seconded by Councilor </w:t>
      </w:r>
      <w:r w:rsidR="00672869">
        <w:rPr>
          <w:rFonts w:ascii="Times New Roman" w:hAnsi="Times New Roman" w:cs="Times New Roman"/>
        </w:rPr>
        <w:t>Tiefenthaler</w:t>
      </w:r>
      <w:r>
        <w:rPr>
          <w:rFonts w:ascii="Times New Roman" w:hAnsi="Times New Roman" w:cs="Times New Roman"/>
        </w:rPr>
        <w:t xml:space="preserve">. On </w:t>
      </w:r>
      <w:r w:rsidRPr="00055B86">
        <w:rPr>
          <w:rFonts w:ascii="Times New Roman" w:hAnsi="Times New Roman" w:cs="Times New Roman"/>
        </w:rPr>
        <w:t>a show of hands</w:t>
      </w:r>
      <w:r>
        <w:rPr>
          <w:rFonts w:ascii="Times New Roman" w:hAnsi="Times New Roman" w:cs="Times New Roman"/>
        </w:rPr>
        <w:t>.</w:t>
      </w:r>
      <w:r w:rsidRPr="0005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Ayes:</w:t>
      </w:r>
      <w:r w:rsidRPr="0005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Pickhinke, Scadden, Tiefenthaler,</w:t>
      </w:r>
      <w:r w:rsidRPr="00055B86">
        <w:rPr>
          <w:rFonts w:ascii="Times New Roman" w:hAnsi="Times New Roman" w:cs="Times New Roman"/>
        </w:rPr>
        <w:t xml:space="preserve"> Madden Langner</w:t>
      </w:r>
      <w:r>
        <w:rPr>
          <w:rFonts w:ascii="Times New Roman" w:hAnsi="Times New Roman" w:cs="Times New Roman"/>
        </w:rPr>
        <w:t>.</w:t>
      </w:r>
      <w:r w:rsidRPr="00A34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A34E5E">
        <w:rPr>
          <w:rFonts w:ascii="Times New Roman" w:hAnsi="Times New Roman" w:cs="Times New Roman"/>
        </w:rPr>
        <w:t>otion passe</w:t>
      </w:r>
      <w:r>
        <w:rPr>
          <w:rFonts w:ascii="Times New Roman" w:hAnsi="Times New Roman" w:cs="Times New Roman"/>
        </w:rPr>
        <w:t>d.</w:t>
      </w:r>
    </w:p>
    <w:p w14:paraId="21063C41" w14:textId="77777777" w:rsidR="00102B90" w:rsidRDefault="00102B90" w:rsidP="00AD31BA">
      <w:pPr>
        <w:spacing w:after="0"/>
        <w:rPr>
          <w:rFonts w:ascii="Times New Roman" w:hAnsi="Times New Roman" w:cs="Times New Roman"/>
        </w:rPr>
      </w:pPr>
    </w:p>
    <w:p w14:paraId="480C4523" w14:textId="2C8E1BAF" w:rsidR="00102B90" w:rsidRDefault="00102B90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permit #84</w:t>
      </w:r>
      <w:r w:rsidR="0067286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</w:t>
      </w:r>
      <w:r w:rsidR="00672869">
        <w:rPr>
          <w:rFonts w:ascii="Times New Roman" w:hAnsi="Times New Roman" w:cs="Times New Roman"/>
        </w:rPr>
        <w:t>B. Petersen</w:t>
      </w:r>
      <w:r w:rsidR="00665F0F">
        <w:rPr>
          <w:rFonts w:ascii="Times New Roman" w:hAnsi="Times New Roman" w:cs="Times New Roman"/>
        </w:rPr>
        <w:t>, add storage shed to existing cement slab</w:t>
      </w:r>
      <w:r>
        <w:rPr>
          <w:rFonts w:ascii="Times New Roman" w:hAnsi="Times New Roman" w:cs="Times New Roman"/>
        </w:rPr>
        <w:t xml:space="preserve">. A motion was made by Councilor Langner and seconded by Councilor Pickhinke. On </w:t>
      </w:r>
      <w:r w:rsidRPr="00055B86">
        <w:rPr>
          <w:rFonts w:ascii="Times New Roman" w:hAnsi="Times New Roman" w:cs="Times New Roman"/>
        </w:rPr>
        <w:t>a show of hands</w:t>
      </w:r>
      <w:r>
        <w:rPr>
          <w:rFonts w:ascii="Times New Roman" w:hAnsi="Times New Roman" w:cs="Times New Roman"/>
        </w:rPr>
        <w:t>.</w:t>
      </w:r>
      <w:r w:rsidRPr="0005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Ayes:</w:t>
      </w:r>
      <w:r w:rsidRPr="0005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Pickhinke, Scadden, Tiefenthaler,</w:t>
      </w:r>
      <w:r w:rsidRPr="00055B86">
        <w:rPr>
          <w:rFonts w:ascii="Times New Roman" w:hAnsi="Times New Roman" w:cs="Times New Roman"/>
        </w:rPr>
        <w:t xml:space="preserve"> Madden Langner</w:t>
      </w:r>
      <w:r>
        <w:rPr>
          <w:rFonts w:ascii="Times New Roman" w:hAnsi="Times New Roman" w:cs="Times New Roman"/>
        </w:rPr>
        <w:t>.</w:t>
      </w:r>
      <w:r w:rsidRPr="00A34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A34E5E">
        <w:rPr>
          <w:rFonts w:ascii="Times New Roman" w:hAnsi="Times New Roman" w:cs="Times New Roman"/>
        </w:rPr>
        <w:t>otion passe</w:t>
      </w:r>
      <w:r>
        <w:rPr>
          <w:rFonts w:ascii="Times New Roman" w:hAnsi="Times New Roman" w:cs="Times New Roman"/>
        </w:rPr>
        <w:t>d.</w:t>
      </w:r>
    </w:p>
    <w:p w14:paraId="7AAC3AE5" w14:textId="77777777" w:rsidR="00791280" w:rsidRDefault="00791280" w:rsidP="00020835">
      <w:pPr>
        <w:spacing w:after="0"/>
        <w:rPr>
          <w:rFonts w:ascii="Times New Roman" w:hAnsi="Times New Roman" w:cs="Times New Roman"/>
        </w:rPr>
      </w:pPr>
    </w:p>
    <w:p w14:paraId="6FCC0497" w14:textId="693FD32B" w:rsidR="00CA4193" w:rsidRDefault="0006477C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 Improvements- A </w:t>
      </w:r>
      <w:r w:rsidR="004F77EF">
        <w:rPr>
          <w:rFonts w:ascii="Times New Roman" w:hAnsi="Times New Roman" w:cs="Times New Roman"/>
        </w:rPr>
        <w:t>70-page</w:t>
      </w:r>
      <w:r>
        <w:rPr>
          <w:rFonts w:ascii="Times New Roman" w:hAnsi="Times New Roman" w:cs="Times New Roman"/>
        </w:rPr>
        <w:t xml:space="preserve"> report was submitted to the Iowa DNR</w:t>
      </w:r>
      <w:r w:rsidR="00C37DBE">
        <w:rPr>
          <w:rFonts w:ascii="Times New Roman" w:hAnsi="Times New Roman" w:cs="Times New Roman"/>
        </w:rPr>
        <w:t xml:space="preserve"> with Engineers findings</w:t>
      </w:r>
      <w:r w:rsidR="00B55F98">
        <w:rPr>
          <w:rFonts w:ascii="Times New Roman" w:hAnsi="Times New Roman" w:cs="Times New Roman"/>
        </w:rPr>
        <w:t xml:space="preserve"> on April 30</w:t>
      </w:r>
      <w:r w:rsidR="00B55F98" w:rsidRPr="00B55F98">
        <w:rPr>
          <w:rFonts w:ascii="Times New Roman" w:hAnsi="Times New Roman" w:cs="Times New Roman"/>
          <w:vertAlign w:val="superscript"/>
        </w:rPr>
        <w:t>th</w:t>
      </w:r>
      <w:r w:rsidR="00B55F98">
        <w:rPr>
          <w:rFonts w:ascii="Times New Roman" w:hAnsi="Times New Roman" w:cs="Times New Roman"/>
        </w:rPr>
        <w:t>, 2024. The City Clerk and the PWD</w:t>
      </w:r>
      <w:r w:rsidR="004F77EF">
        <w:rPr>
          <w:rFonts w:ascii="Times New Roman" w:hAnsi="Times New Roman" w:cs="Times New Roman"/>
        </w:rPr>
        <w:t xml:space="preserve"> had an electronic meeting with Bolton &amp; Menk Engineering to go over some of the report</w:t>
      </w:r>
      <w:r w:rsidR="006D5C53">
        <w:rPr>
          <w:rFonts w:ascii="Times New Roman" w:hAnsi="Times New Roman" w:cs="Times New Roman"/>
        </w:rPr>
        <w:t xml:space="preserve"> and some additional questions they had for the City. </w:t>
      </w:r>
      <w:r w:rsidR="00D81DEF">
        <w:rPr>
          <w:rFonts w:ascii="Times New Roman" w:hAnsi="Times New Roman" w:cs="Times New Roman"/>
        </w:rPr>
        <w:t>It was suggested that the Engineers come to our May 20</w:t>
      </w:r>
      <w:r w:rsidR="00D81DEF" w:rsidRPr="00D81DEF">
        <w:rPr>
          <w:rFonts w:ascii="Times New Roman" w:hAnsi="Times New Roman" w:cs="Times New Roman"/>
          <w:vertAlign w:val="superscript"/>
        </w:rPr>
        <w:t>th</w:t>
      </w:r>
      <w:r w:rsidR="00D81DEF">
        <w:rPr>
          <w:rFonts w:ascii="Times New Roman" w:hAnsi="Times New Roman" w:cs="Times New Roman"/>
        </w:rPr>
        <w:t xml:space="preserve"> Special Council meeting to discuss furthermore with the council to make some decisions for the community moving forward.</w:t>
      </w:r>
    </w:p>
    <w:p w14:paraId="1E526884" w14:textId="77777777" w:rsidR="00CA4193" w:rsidRDefault="00CA4193" w:rsidP="00020835">
      <w:pPr>
        <w:spacing w:after="0"/>
        <w:rPr>
          <w:rFonts w:ascii="Times New Roman" w:hAnsi="Times New Roman" w:cs="Times New Roman"/>
        </w:rPr>
      </w:pPr>
    </w:p>
    <w:p w14:paraId="22D45511" w14:textId="424314E6" w:rsidR="00B7047D" w:rsidRDefault="00020835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Pickhinke and seconded by </w:t>
      </w:r>
      <w:r w:rsidR="008856E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ouncilor </w:t>
      </w:r>
      <w:r w:rsidR="008856E1">
        <w:rPr>
          <w:rFonts w:ascii="Times New Roman" w:hAnsi="Times New Roman" w:cs="Times New Roman"/>
        </w:rPr>
        <w:t>Madden</w:t>
      </w:r>
      <w:r>
        <w:rPr>
          <w:rFonts w:ascii="Times New Roman" w:hAnsi="Times New Roman" w:cs="Times New Roman"/>
        </w:rPr>
        <w:t xml:space="preserve"> to set a public hearing date for Fiscal </w:t>
      </w:r>
      <w:r w:rsidR="001375F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ear 202</w:t>
      </w:r>
      <w:r w:rsidR="00170D1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170D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Budget adoption on </w:t>
      </w:r>
      <w:r w:rsidR="008856E1">
        <w:rPr>
          <w:rFonts w:ascii="Times New Roman" w:hAnsi="Times New Roman" w:cs="Times New Roman"/>
        </w:rPr>
        <w:t>May 20th</w:t>
      </w:r>
      <w:r w:rsidR="00170D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170D1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On a show of hands. </w:t>
      </w:r>
      <w:r w:rsidRPr="00020835">
        <w:rPr>
          <w:rFonts w:ascii="Times New Roman" w:hAnsi="Times New Roman" w:cs="Times New Roman"/>
        </w:rPr>
        <w:t xml:space="preserve">Ayes: Pickhinke, Scadden, </w:t>
      </w:r>
      <w:r w:rsidR="00170D19">
        <w:rPr>
          <w:rFonts w:ascii="Times New Roman" w:hAnsi="Times New Roman" w:cs="Times New Roman"/>
        </w:rPr>
        <w:t xml:space="preserve">Tiefenthaler, </w:t>
      </w:r>
      <w:r w:rsidRPr="00020835">
        <w:rPr>
          <w:rFonts w:ascii="Times New Roman" w:hAnsi="Times New Roman" w:cs="Times New Roman"/>
        </w:rPr>
        <w:t>Madden</w:t>
      </w:r>
      <w:r w:rsidR="008856E1">
        <w:rPr>
          <w:rFonts w:ascii="Times New Roman" w:hAnsi="Times New Roman" w:cs="Times New Roman"/>
        </w:rPr>
        <w:t>, Langner</w:t>
      </w:r>
      <w:r w:rsidRPr="00020835">
        <w:rPr>
          <w:rFonts w:ascii="Times New Roman" w:hAnsi="Times New Roman" w:cs="Times New Roman"/>
        </w:rPr>
        <w:t>. Motion passed.</w:t>
      </w:r>
    </w:p>
    <w:p w14:paraId="49E46975" w14:textId="4C1BD6BA" w:rsidR="008856E1" w:rsidRPr="0012127A" w:rsidRDefault="008856E1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motion was made by Councilor </w:t>
      </w:r>
      <w:r w:rsidR="001375FB">
        <w:rPr>
          <w:rFonts w:ascii="Times New Roman" w:hAnsi="Times New Roman" w:cs="Times New Roman"/>
        </w:rPr>
        <w:t>Langner</w:t>
      </w:r>
      <w:r>
        <w:rPr>
          <w:rFonts w:ascii="Times New Roman" w:hAnsi="Times New Roman" w:cs="Times New Roman"/>
        </w:rPr>
        <w:t xml:space="preserve"> and seconded by </w:t>
      </w:r>
      <w:r w:rsidR="001375F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ouncilor Scadden to set a public hearing date for Fiscal </w:t>
      </w:r>
      <w:r w:rsidR="001375F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ear 202</w:t>
      </w:r>
      <w:r w:rsidR="001375F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1375F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Budget a</w:t>
      </w:r>
      <w:r w:rsidR="001375FB">
        <w:rPr>
          <w:rFonts w:ascii="Times New Roman" w:hAnsi="Times New Roman" w:cs="Times New Roman"/>
        </w:rPr>
        <w:t>mendment</w:t>
      </w:r>
      <w:r>
        <w:rPr>
          <w:rFonts w:ascii="Times New Roman" w:hAnsi="Times New Roman" w:cs="Times New Roman"/>
        </w:rPr>
        <w:t xml:space="preserve"> on May 20th, 2025. On a show of hands. </w:t>
      </w:r>
      <w:r w:rsidRPr="00020835">
        <w:rPr>
          <w:rFonts w:ascii="Times New Roman" w:hAnsi="Times New Roman" w:cs="Times New Roman"/>
        </w:rPr>
        <w:t xml:space="preserve">Ayes: Pickhinke, Scadden, </w:t>
      </w:r>
      <w:r>
        <w:rPr>
          <w:rFonts w:ascii="Times New Roman" w:hAnsi="Times New Roman" w:cs="Times New Roman"/>
        </w:rPr>
        <w:t xml:space="preserve">Tiefenthaler, </w:t>
      </w:r>
      <w:r w:rsidRPr="00020835">
        <w:rPr>
          <w:rFonts w:ascii="Times New Roman" w:hAnsi="Times New Roman" w:cs="Times New Roman"/>
        </w:rPr>
        <w:t>Madden</w:t>
      </w:r>
      <w:r>
        <w:rPr>
          <w:rFonts w:ascii="Times New Roman" w:hAnsi="Times New Roman" w:cs="Times New Roman"/>
        </w:rPr>
        <w:t>, Langner</w:t>
      </w:r>
      <w:r w:rsidRPr="00020835">
        <w:rPr>
          <w:rFonts w:ascii="Times New Roman" w:hAnsi="Times New Roman" w:cs="Times New Roman"/>
        </w:rPr>
        <w:t>. Motion passed.</w:t>
      </w:r>
    </w:p>
    <w:p w14:paraId="3E58386A" w14:textId="77777777" w:rsidR="00AD31BA" w:rsidRPr="00290C78" w:rsidRDefault="00AD31BA" w:rsidP="00FB2E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0F027E" w14:textId="13421815" w:rsidR="00305E61" w:rsidRDefault="00FF0EA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City</w:t>
      </w:r>
      <w:r w:rsidR="00705DBA" w:rsidRPr="0012127A">
        <w:rPr>
          <w:rFonts w:ascii="Times New Roman" w:hAnsi="Times New Roman" w:cs="Times New Roman"/>
        </w:rPr>
        <w:t xml:space="preserve"> Attorney was </w:t>
      </w:r>
      <w:r w:rsidR="0029294C" w:rsidRPr="0012127A">
        <w:rPr>
          <w:rFonts w:ascii="Times New Roman" w:hAnsi="Times New Roman" w:cs="Times New Roman"/>
        </w:rPr>
        <w:t xml:space="preserve">not </w:t>
      </w:r>
      <w:r w:rsidR="00705DBA" w:rsidRPr="0012127A">
        <w:rPr>
          <w:rFonts w:ascii="Times New Roman" w:hAnsi="Times New Roman" w:cs="Times New Roman"/>
        </w:rPr>
        <w:t>present</w:t>
      </w:r>
      <w:r w:rsidR="00D11606">
        <w:rPr>
          <w:rFonts w:ascii="Times New Roman" w:hAnsi="Times New Roman" w:cs="Times New Roman"/>
        </w:rPr>
        <w:t>.</w:t>
      </w:r>
    </w:p>
    <w:p w14:paraId="273ED059" w14:textId="77777777" w:rsidR="009637B4" w:rsidRDefault="009637B4" w:rsidP="00FB2E18">
      <w:pPr>
        <w:spacing w:after="0"/>
        <w:rPr>
          <w:rFonts w:ascii="Times New Roman" w:hAnsi="Times New Roman" w:cs="Times New Roman"/>
        </w:rPr>
      </w:pPr>
    </w:p>
    <w:p w14:paraId="4EB4A915" w14:textId="1B606C55" w:rsidR="00305E61" w:rsidRDefault="008E6AE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Clerk reported the following receipts and bills that were approved for payment in the consent agenda</w:t>
      </w:r>
      <w:r w:rsidR="00EF63A4" w:rsidRPr="0012127A">
        <w:rPr>
          <w:rFonts w:ascii="Times New Roman" w:hAnsi="Times New Roman" w:cs="Times New Roman"/>
        </w:rPr>
        <w:t>:</w:t>
      </w:r>
    </w:p>
    <w:tbl>
      <w:tblPr>
        <w:tblW w:w="8153" w:type="dxa"/>
        <w:tblLook w:val="04A0" w:firstRow="1" w:lastRow="0" w:firstColumn="1" w:lastColumn="0" w:noHBand="0" w:noVBand="1"/>
      </w:tblPr>
      <w:tblGrid>
        <w:gridCol w:w="2620"/>
        <w:gridCol w:w="800"/>
        <w:gridCol w:w="160"/>
        <w:gridCol w:w="1223"/>
        <w:gridCol w:w="2127"/>
        <w:gridCol w:w="1223"/>
      </w:tblGrid>
      <w:tr w:rsidR="00196DFB" w:rsidRPr="00196DFB" w14:paraId="4A4CF5C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B12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7E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736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62.73</w:t>
            </w:r>
          </w:p>
        </w:tc>
      </w:tr>
      <w:tr w:rsidR="00196DFB" w:rsidRPr="00196DFB" w14:paraId="0AA8FDD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198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01C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B9F7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641.12</w:t>
            </w:r>
          </w:p>
        </w:tc>
      </w:tr>
      <w:tr w:rsidR="00196DFB" w:rsidRPr="00196DFB" w14:paraId="7A0C2CAE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008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57C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E049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55.25</w:t>
            </w:r>
          </w:p>
        </w:tc>
      </w:tr>
      <w:tr w:rsidR="00196DFB" w:rsidRPr="00196DFB" w14:paraId="7E8E6622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F91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8DC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858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633</w:t>
            </w:r>
          </w:p>
        </w:tc>
      </w:tr>
      <w:tr w:rsidR="00196DFB" w:rsidRPr="00196DFB" w14:paraId="1C4C6FF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267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SAC CO SHERIFF'S OFFICE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078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QRT1 2025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FE37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7,967.12</w:t>
            </w:r>
          </w:p>
        </w:tc>
      </w:tr>
      <w:tr w:rsidR="00196DFB" w:rsidRPr="00196DFB" w14:paraId="0BB7FC72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B3A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5A4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ADS 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F1C5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84</w:t>
            </w:r>
          </w:p>
        </w:tc>
      </w:tr>
      <w:tr w:rsidR="00196DFB" w:rsidRPr="00196DFB" w14:paraId="3D0E30B8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47C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72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TREATMENT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506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46</w:t>
            </w:r>
          </w:p>
        </w:tc>
      </w:tr>
      <w:tr w:rsidR="00196DFB" w:rsidRPr="00196DFB" w14:paraId="2F3FF94E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F0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133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7E3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82</w:t>
            </w:r>
          </w:p>
        </w:tc>
      </w:tr>
      <w:tr w:rsidR="00196DFB" w:rsidRPr="00196DFB" w14:paraId="119D396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F70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MACQUEEN EQUIPMENT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11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VEHICLE OPERATIONS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0A1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198.92</w:t>
            </w:r>
          </w:p>
        </w:tc>
      </w:tr>
      <w:tr w:rsidR="00196DFB" w:rsidRPr="00196DFB" w14:paraId="3DBE5E7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0A3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C0D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B2C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15,000.00</w:t>
            </w:r>
          </w:p>
        </w:tc>
      </w:tr>
      <w:tr w:rsidR="00196DFB" w:rsidRPr="00196DFB" w14:paraId="13675C4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5FC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95D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C59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345.8</w:t>
            </w:r>
          </w:p>
        </w:tc>
      </w:tr>
      <w:tr w:rsidR="00196DFB" w:rsidRPr="00196DFB" w14:paraId="562D967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B87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MIDWEST BREATHING AIR LLC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125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3EF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801.48</w:t>
            </w:r>
          </w:p>
        </w:tc>
      </w:tr>
      <w:tr w:rsidR="00196DFB" w:rsidRPr="00196DFB" w14:paraId="33E4BDF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2BA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SCHMITT CONTRACTING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65C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CITY HALL SNOW REMOVAL/SALT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27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325</w:t>
            </w:r>
          </w:p>
        </w:tc>
      </w:tr>
      <w:tr w:rsidR="00196DFB" w:rsidRPr="00196DFB" w14:paraId="17C7B6A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083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WESTERN IOWA TECH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AC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TRAINING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9BD9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180</w:t>
            </w:r>
          </w:p>
        </w:tc>
      </w:tr>
      <w:tr w:rsidR="00196DFB" w:rsidRPr="00196DFB" w14:paraId="281E406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61A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ZACH ROLING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87C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TRAINING/EDUCATION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84B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138.47</w:t>
            </w:r>
          </w:p>
        </w:tc>
      </w:tr>
      <w:tr w:rsidR="00196DFB" w:rsidRPr="00196DFB" w14:paraId="7D7FD555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6A0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D09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SAFETY GRANT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8F49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314.23</w:t>
            </w:r>
          </w:p>
        </w:tc>
      </w:tr>
      <w:tr w:rsidR="00196DFB" w:rsidRPr="00196DFB" w14:paraId="2EEDDAF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1AC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631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590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120</w:t>
            </w:r>
          </w:p>
        </w:tc>
      </w:tr>
      <w:tr w:rsidR="00196DFB" w:rsidRPr="00196DFB" w14:paraId="5669078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9CC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HOTSY EQUIPMENT COMPANY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91E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TOOLS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47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115</w:t>
            </w:r>
          </w:p>
        </w:tc>
      </w:tr>
      <w:tr w:rsidR="00196DFB" w:rsidRPr="00196DFB" w14:paraId="1BC00D5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FF5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E0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PHONE STIPEND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E806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</w:tr>
      <w:tr w:rsidR="00196DFB" w:rsidRPr="00196DFB" w14:paraId="5D1098F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04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E80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8A19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10,860.00</w:t>
            </w:r>
          </w:p>
        </w:tc>
      </w:tr>
      <w:tr w:rsidR="00196DFB" w:rsidRPr="00196DFB" w14:paraId="0F14C338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BF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BB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565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484.07</w:t>
            </w:r>
          </w:p>
        </w:tc>
      </w:tr>
      <w:tr w:rsidR="00196DFB" w:rsidRPr="00196DFB" w14:paraId="06F0D06F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ECD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035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GARBAGE &amp; RECYCLING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589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7,955.00</w:t>
            </w:r>
          </w:p>
        </w:tc>
      </w:tr>
      <w:tr w:rsidR="00196DFB" w:rsidRPr="00196DFB" w14:paraId="4C0402A2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68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SAC COUNTY SOLID WASTE AG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79D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FY2025 Q4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76B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7,337.50</w:t>
            </w:r>
          </w:p>
        </w:tc>
      </w:tr>
      <w:tr w:rsidR="00196DFB" w:rsidRPr="00196DFB" w14:paraId="27E20B7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CFC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DCD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RECYCLING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AC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1,029.00</w:t>
            </w:r>
          </w:p>
        </w:tc>
      </w:tr>
      <w:tr w:rsidR="00196DFB" w:rsidRPr="00196DFB" w14:paraId="4DD71E2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3C5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ALLEGIANT TECHNOLOGY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3E8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CLOUD FAX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9CFB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90.04</w:t>
            </w:r>
          </w:p>
        </w:tc>
      </w:tr>
      <w:tr w:rsidR="00196DFB" w:rsidRPr="00196DFB" w14:paraId="00F8A19E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74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97B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D8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242.31</w:t>
            </w:r>
          </w:p>
        </w:tc>
      </w:tr>
      <w:tr w:rsidR="00196DFB" w:rsidRPr="00196DFB" w14:paraId="211C4E8E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CCA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BAKER &amp; TAYLOR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89C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A5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545.43</w:t>
            </w:r>
          </w:p>
        </w:tc>
      </w:tr>
      <w:tr w:rsidR="00196DFB" w:rsidRPr="00196DFB" w14:paraId="500F212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5CF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CENTER POINT LARGE PRINT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AFE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C70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71.25</w:t>
            </w:r>
          </w:p>
        </w:tc>
      </w:tr>
      <w:tr w:rsidR="00196DFB" w:rsidRPr="00196DFB" w14:paraId="19900A5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06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EF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ADS 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B7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67</w:t>
            </w:r>
          </w:p>
        </w:tc>
      </w:tr>
      <w:tr w:rsidR="00196DFB" w:rsidRPr="00196DFB" w14:paraId="59C43B7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33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D04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520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45.35</w:t>
            </w:r>
          </w:p>
        </w:tc>
      </w:tr>
      <w:tr w:rsidR="00196DFB" w:rsidRPr="00196DFB" w14:paraId="23B479C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15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GORDON FLESCH CO, INC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F8C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LIB PRINTER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1FB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45.32</w:t>
            </w:r>
          </w:p>
        </w:tc>
      </w:tr>
      <w:tr w:rsidR="00196DFB" w:rsidRPr="00196DFB" w14:paraId="1B9317C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217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KRISTINE LUY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436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TRAINING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4E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138.56</w:t>
            </w:r>
          </w:p>
        </w:tc>
      </w:tr>
      <w:tr w:rsidR="00196DFB" w:rsidRPr="00196DFB" w14:paraId="6DD59DF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FCA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C0E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D85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2,389.00</w:t>
            </w:r>
          </w:p>
        </w:tc>
      </w:tr>
      <w:tr w:rsidR="00196DFB" w:rsidRPr="00196DFB" w14:paraId="0DCD2E5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071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CAPITAL ONE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C8A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C3EE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310.67</w:t>
            </w:r>
          </w:p>
        </w:tc>
      </w:tr>
      <w:tr w:rsidR="00196DFB" w:rsidRPr="00196DFB" w14:paraId="43DF0E2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B83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6E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PARKS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27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22.99</w:t>
            </w:r>
          </w:p>
        </w:tc>
      </w:tr>
      <w:tr w:rsidR="00196DFB" w:rsidRPr="00196DFB" w14:paraId="5844912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376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HONDO'S SALES AND SERVICE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261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LAWN MOWER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23D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12,633.33</w:t>
            </w:r>
          </w:p>
        </w:tc>
      </w:tr>
      <w:tr w:rsidR="00196DFB" w:rsidRPr="00196DFB" w14:paraId="6B8CA43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40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38B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561E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2,050.00</w:t>
            </w:r>
          </w:p>
        </w:tc>
      </w:tr>
      <w:tr w:rsidR="00196DFB" w:rsidRPr="00196DFB" w14:paraId="7285AC32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0B0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4B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F98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33.5</w:t>
            </w:r>
          </w:p>
        </w:tc>
      </w:tr>
      <w:tr w:rsidR="00196DFB" w:rsidRPr="00196DFB" w14:paraId="12D51D5C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98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1B3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F9E3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1,900.00</w:t>
            </w:r>
          </w:p>
        </w:tc>
      </w:tr>
      <w:tr w:rsidR="00196DFB" w:rsidRPr="00196DFB" w14:paraId="1163F9B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062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9D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3A2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39.93</w:t>
            </w:r>
          </w:p>
        </w:tc>
      </w:tr>
      <w:tr w:rsidR="00196DFB" w:rsidRPr="00196DFB" w14:paraId="2755AA0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2F9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IOWA INSURANCE DIVISION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1BA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PERPETUAL CARE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BC2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</w:tr>
      <w:tr w:rsidR="00196DFB" w:rsidRPr="00196DFB" w14:paraId="52B6138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B7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B6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33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1,445.00</w:t>
            </w:r>
          </w:p>
        </w:tc>
      </w:tr>
      <w:tr w:rsidR="00196DFB" w:rsidRPr="00196DFB" w14:paraId="6EAF337F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A60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PHIL DAVIS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91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MOW/CLEAN UP CEMETARY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8904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1,170.00</w:t>
            </w:r>
          </w:p>
        </w:tc>
      </w:tr>
      <w:tr w:rsidR="00196DFB" w:rsidRPr="00196DFB" w14:paraId="6E7C317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863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SAC ECONOMIC &amp; TOURISM DEV.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1E2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SETD DUES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C65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1,467.50</w:t>
            </w:r>
          </w:p>
        </w:tc>
      </w:tr>
      <w:tr w:rsidR="00196DFB" w:rsidRPr="00196DFB" w14:paraId="5341B838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19E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FAT GUYS BAR &amp; GRILL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F9B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SAC COUNTY LEAGUE MEETING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41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53.71</w:t>
            </w:r>
          </w:p>
        </w:tc>
      </w:tr>
      <w:tr w:rsidR="00196DFB" w:rsidRPr="00196DFB" w14:paraId="25CBC7C6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123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19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BE9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2,200.00</w:t>
            </w:r>
          </w:p>
        </w:tc>
      </w:tr>
      <w:tr w:rsidR="00196DFB" w:rsidRPr="00196DFB" w14:paraId="7CB4B355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BD8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WILLIAM COUGILL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287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SAC COUNTY LEAGUE MEETING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9AA5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35.56</w:t>
            </w:r>
          </w:p>
        </w:tc>
      </w:tr>
      <w:tr w:rsidR="00196DFB" w:rsidRPr="00196DFB" w14:paraId="1E1B396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CCC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9C6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LEGALS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DD8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517.7</w:t>
            </w:r>
          </w:p>
        </w:tc>
      </w:tr>
      <w:tr w:rsidR="00196DFB" w:rsidRPr="00196DFB" w14:paraId="09C1D95E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BDD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0F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931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65.57</w:t>
            </w:r>
          </w:p>
        </w:tc>
      </w:tr>
      <w:tr w:rsidR="00196DFB" w:rsidRPr="00196DFB" w14:paraId="74A97B10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9B1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GOOGLE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7E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WORKSPACE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C7B7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7.2</w:t>
            </w:r>
          </w:p>
        </w:tc>
      </w:tr>
      <w:tr w:rsidR="00196DFB" w:rsidRPr="00196DFB" w14:paraId="59287DF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0ED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IIMC 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56C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ANNUAL MEMBERSHIP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F5D9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210</w:t>
            </w:r>
          </w:p>
        </w:tc>
      </w:tr>
      <w:tr w:rsidR="00196DFB" w:rsidRPr="00196DFB" w14:paraId="0A1C8AA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66E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LEXI WALLACE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C2B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MILEAGE REIMBURSEMENT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BE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45.25</w:t>
            </w:r>
          </w:p>
        </w:tc>
      </w:tr>
      <w:tr w:rsidR="00196DFB" w:rsidRPr="00196DFB" w14:paraId="10AF6D6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9A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POSTMASTER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7B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CERTIFIED MAILINGS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E7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48.4</w:t>
            </w:r>
          </w:p>
        </w:tc>
      </w:tr>
      <w:tr w:rsidR="00196DFB" w:rsidRPr="00196DFB" w14:paraId="0EC7A78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D86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1A7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PRINTING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589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33.09</w:t>
            </w:r>
          </w:p>
        </w:tc>
      </w:tr>
      <w:tr w:rsidR="00196DFB" w:rsidRPr="00196DFB" w14:paraId="21895705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934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DAVE JENNETT, P.C.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05F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LEGAL FEES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ECE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1,800.00</w:t>
            </w:r>
          </w:p>
        </w:tc>
      </w:tr>
      <w:tr w:rsidR="00196DFB" w:rsidRPr="00196DFB" w14:paraId="5F4D3105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282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CULLIGAN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84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D90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17.5</w:t>
            </w:r>
          </w:p>
        </w:tc>
      </w:tr>
      <w:tr w:rsidR="00196DFB" w:rsidRPr="00196DFB" w14:paraId="4106890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53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6F2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TREATMENT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52DB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122</w:t>
            </w:r>
          </w:p>
        </w:tc>
      </w:tr>
      <w:tr w:rsidR="00196DFB" w:rsidRPr="00196DFB" w14:paraId="08329BA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B9D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75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4BB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40</w:t>
            </w:r>
          </w:p>
        </w:tc>
      </w:tr>
      <w:tr w:rsidR="00196DFB" w:rsidRPr="00196DFB" w14:paraId="5FB1D89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5E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07A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42A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4,500.00</w:t>
            </w:r>
          </w:p>
        </w:tc>
      </w:tr>
      <w:tr w:rsidR="00196DFB" w:rsidRPr="00196DFB" w14:paraId="54B3894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930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779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D176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505.55</w:t>
            </w:r>
          </w:p>
        </w:tc>
      </w:tr>
      <w:tr w:rsidR="00196DFB" w:rsidRPr="00196DFB" w14:paraId="464ECDC6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B0A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8E7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B510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9,500.00</w:t>
            </w:r>
          </w:p>
        </w:tc>
      </w:tr>
      <w:tr w:rsidR="00196DFB" w:rsidRPr="00196DFB" w14:paraId="4BDBCC7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102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F3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CITY BUILDING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FD30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16.38</w:t>
            </w:r>
          </w:p>
        </w:tc>
      </w:tr>
      <w:tr w:rsidR="00196DFB" w:rsidRPr="00196DFB" w14:paraId="22F094B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BE2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1FA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D5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790.1</w:t>
            </w:r>
          </w:p>
        </w:tc>
      </w:tr>
      <w:tr w:rsidR="00196DFB" w:rsidRPr="00196DFB" w14:paraId="3679BD6F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776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NORTH LAKE TRUCK REPAIR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12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SNOW PLOW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21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477.26</w:t>
            </w:r>
          </w:p>
        </w:tc>
      </w:tr>
      <w:tr w:rsidR="00196DFB" w:rsidRPr="00196DFB" w14:paraId="132AFA6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B3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STOCKTON TOWING INC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3F2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SNOWPLOW SERVICE CALL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979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442.5</w:t>
            </w:r>
          </w:p>
        </w:tc>
      </w:tr>
      <w:tr w:rsidR="00196DFB" w:rsidRPr="00196DFB" w14:paraId="390D2F9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F1A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MACQUEEN EQUIPMENT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436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SWEEPER REPAIRS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94D2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1,291.31</w:t>
            </w:r>
          </w:p>
        </w:tc>
      </w:tr>
      <w:tr w:rsidR="00196DFB" w:rsidRPr="00196DFB" w14:paraId="3228B01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15B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EC9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F72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533.68</w:t>
            </w:r>
          </w:p>
        </w:tc>
      </w:tr>
      <w:tr w:rsidR="00196DFB" w:rsidRPr="00196DFB" w14:paraId="65CBBA70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89B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5F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6F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533.67</w:t>
            </w:r>
          </w:p>
        </w:tc>
      </w:tr>
      <w:tr w:rsidR="00196DFB" w:rsidRPr="00196DFB" w14:paraId="3D40AAE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4C6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E77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68FE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124.98</w:t>
            </w:r>
          </w:p>
        </w:tc>
      </w:tr>
      <w:tr w:rsidR="00196DFB" w:rsidRPr="00196DFB" w14:paraId="37A17FD2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E09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192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4AC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914.52</w:t>
            </w:r>
          </w:p>
        </w:tc>
      </w:tr>
      <w:tr w:rsidR="00196DFB" w:rsidRPr="00196DFB" w14:paraId="06BDA04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78B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49E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7B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104.05</w:t>
            </w:r>
          </w:p>
        </w:tc>
      </w:tr>
      <w:tr w:rsidR="00196DFB" w:rsidRPr="00196DFB" w14:paraId="27C78C55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867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C36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B674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14.99</w:t>
            </w:r>
          </w:p>
        </w:tc>
      </w:tr>
      <w:tr w:rsidR="00196DFB" w:rsidRPr="00196DFB" w14:paraId="7DAA69C8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6D0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85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7A7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1,101.34</w:t>
            </w:r>
          </w:p>
        </w:tc>
      </w:tr>
      <w:tr w:rsidR="00196DFB" w:rsidRPr="00196DFB" w14:paraId="00CA723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0EE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6C8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PLANT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905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48.96</w:t>
            </w:r>
          </w:p>
        </w:tc>
      </w:tr>
      <w:tr w:rsidR="00196DFB" w:rsidRPr="00196DFB" w14:paraId="2B99B7F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41B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BC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WATER/SEWER SUPPLIES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E25B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145.33</w:t>
            </w:r>
          </w:p>
        </w:tc>
      </w:tr>
      <w:tr w:rsidR="00196DFB" w:rsidRPr="00196DFB" w14:paraId="4F420C3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E3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F3F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0784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26.42</w:t>
            </w:r>
          </w:p>
        </w:tc>
      </w:tr>
      <w:tr w:rsidR="00196DFB" w:rsidRPr="00196DFB" w14:paraId="2D75EB32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D2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DILLON KUNNEKE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B700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GAS REIMBURSEMENT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68E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107.12</w:t>
            </w:r>
          </w:p>
        </w:tc>
      </w:tr>
      <w:tr w:rsidR="00196DFB" w:rsidRPr="00196DFB" w14:paraId="6EEA42C6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9F4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FASTENAL COMPANY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530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SUPPLIES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29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68.41</w:t>
            </w:r>
          </w:p>
        </w:tc>
      </w:tr>
      <w:tr w:rsidR="00196DFB" w:rsidRPr="00196DFB" w14:paraId="680CD89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9BF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FERGUSON WATERWORKS  #2516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49B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METERS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64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4,945.63</w:t>
            </w:r>
          </w:p>
        </w:tc>
      </w:tr>
      <w:tr w:rsidR="00196DFB" w:rsidRPr="00196DFB" w14:paraId="38532ECF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847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069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F77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1,515.75</w:t>
            </w:r>
          </w:p>
        </w:tc>
      </w:tr>
      <w:tr w:rsidR="00196DFB" w:rsidRPr="00196DFB" w14:paraId="6A33893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969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HACH COMPANY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CF9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PLANT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A36E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1,014.90</w:t>
            </w:r>
          </w:p>
        </w:tc>
      </w:tr>
      <w:tr w:rsidR="00196DFB" w:rsidRPr="00196DFB" w14:paraId="0C085B5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6C5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HAWKINS WATER TREATMENT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981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CHEMICALS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9D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329.32</w:t>
            </w:r>
          </w:p>
        </w:tc>
      </w:tr>
      <w:tr w:rsidR="00196DFB" w:rsidRPr="00196DFB" w14:paraId="6C1D330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4F4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IA DEPARTMENT OF REVENUE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50D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EXCISE TAX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90E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835.89</w:t>
            </w:r>
          </w:p>
        </w:tc>
      </w:tr>
      <w:tr w:rsidR="00196DFB" w:rsidRPr="00196DFB" w14:paraId="71B3FE4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5F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IAMU 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F1C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SAFETY TRAINING Q2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147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443</w:t>
            </w:r>
          </w:p>
        </w:tc>
      </w:tr>
      <w:tr w:rsidR="00196DFB" w:rsidRPr="00196DFB" w14:paraId="62F1043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3E0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B61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PHONE STIPEND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3E03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</w:tr>
      <w:tr w:rsidR="00196DFB" w:rsidRPr="00196DFB" w14:paraId="7D442600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311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EBA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D98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13,445.00</w:t>
            </w:r>
          </w:p>
        </w:tc>
      </w:tr>
      <w:tr w:rsidR="00196DFB" w:rsidRPr="00196DFB" w14:paraId="5852F9E3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32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2A1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45B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945.05</w:t>
            </w:r>
          </w:p>
        </w:tc>
      </w:tr>
      <w:tr w:rsidR="00196DFB" w:rsidRPr="00196DFB" w14:paraId="561C8FC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69B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VESSCO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225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PUMPHEAD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386D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404.78</w:t>
            </w:r>
          </w:p>
        </w:tc>
      </w:tr>
      <w:tr w:rsidR="00196DFB" w:rsidRPr="00196DFB" w14:paraId="6DDA531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B70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7DA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PRINTING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274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49.63</w:t>
            </w:r>
          </w:p>
        </w:tc>
      </w:tr>
      <w:tr w:rsidR="00196DFB" w:rsidRPr="00196DFB" w14:paraId="4CC35F2F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9A4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936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B400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2,134.71</w:t>
            </w:r>
          </w:p>
        </w:tc>
      </w:tr>
      <w:tr w:rsidR="00196DFB" w:rsidRPr="00196DFB" w14:paraId="2D976B2C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593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RICH FEILMEIER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70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REFUND-UTILITY BILLING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32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75.39</w:t>
            </w:r>
          </w:p>
        </w:tc>
      </w:tr>
      <w:tr w:rsidR="00196DFB" w:rsidRPr="00196DFB" w14:paraId="64090A7C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3A3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676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 TESTS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DE90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78.99</w:t>
            </w:r>
          </w:p>
        </w:tc>
      </w:tr>
      <w:tr w:rsidR="00196DFB" w:rsidRPr="00196DFB" w14:paraId="5C2CECF0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1E8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BOLTON &amp; MENK, INC.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CE9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WELL IMPROVEMENTS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AE35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21,522.53</w:t>
            </w:r>
          </w:p>
        </w:tc>
      </w:tr>
      <w:tr w:rsidR="00196DFB" w:rsidRPr="00196DFB" w14:paraId="74808D0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A2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C2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BA86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26</w:t>
            </w:r>
          </w:p>
        </w:tc>
      </w:tr>
      <w:tr w:rsidR="00196DFB" w:rsidRPr="00196DFB" w14:paraId="7D45BDC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A6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BA1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D7E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124.99</w:t>
            </w:r>
          </w:p>
        </w:tc>
      </w:tr>
      <w:tr w:rsidR="00196DFB" w:rsidRPr="00196DFB" w14:paraId="2963088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0A0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D2E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E293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914.62</w:t>
            </w:r>
          </w:p>
        </w:tc>
      </w:tr>
      <w:tr w:rsidR="00196DFB" w:rsidRPr="00196DFB" w14:paraId="292E46A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144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CD3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07B4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104.09</w:t>
            </w:r>
          </w:p>
        </w:tc>
      </w:tr>
      <w:tr w:rsidR="00196DFB" w:rsidRPr="00196DFB" w14:paraId="2C15B860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7D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CCA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B08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</w:tr>
      <w:tr w:rsidR="00196DFB" w:rsidRPr="00196DFB" w14:paraId="71B69306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5E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5BC2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535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1,101.48</w:t>
            </w:r>
          </w:p>
        </w:tc>
      </w:tr>
      <w:tr w:rsidR="00196DFB" w:rsidRPr="00196DFB" w14:paraId="0A78048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460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C70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WATER/SEWER SUPPLIES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FF67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106.98</w:t>
            </w:r>
          </w:p>
        </w:tc>
      </w:tr>
      <w:tr w:rsidR="00196DFB" w:rsidRPr="00196DFB" w14:paraId="2C67A257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C7D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AB2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547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26.41</w:t>
            </w:r>
          </w:p>
        </w:tc>
      </w:tr>
      <w:tr w:rsidR="00196DFB" w:rsidRPr="00196DFB" w14:paraId="74628D5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AB2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DILLON KUNNEKE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2FA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DIST. TEST-ESTERVILLE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880F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54.32</w:t>
            </w:r>
          </w:p>
        </w:tc>
      </w:tr>
      <w:tr w:rsidR="00196DFB" w:rsidRPr="00196DFB" w14:paraId="1E727E6A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90BD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4A73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290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</w:tr>
      <w:tr w:rsidR="00196DFB" w:rsidRPr="00196DFB" w14:paraId="734FC99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2A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78B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SEWER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A20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64</w:t>
            </w:r>
          </w:p>
        </w:tc>
      </w:tr>
      <w:tr w:rsidR="00196DFB" w:rsidRPr="00196DFB" w14:paraId="66559B3B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AB46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HONDO'S SALES AND SERVICE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6FFB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LAWN MOWER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919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6,316.67</w:t>
            </w:r>
          </w:p>
        </w:tc>
      </w:tr>
      <w:tr w:rsidR="00196DFB" w:rsidRPr="00196DFB" w14:paraId="5AE677E1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21E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MARTIN HILDRETH CO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F50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JET MACHINE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2AD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642</w:t>
            </w:r>
          </w:p>
        </w:tc>
      </w:tr>
      <w:tr w:rsidR="00196DFB" w:rsidRPr="00196DFB" w14:paraId="05EF5A88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D86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 IOWA INSURANCE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470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COVERAGE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CBCE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2,900.00</w:t>
            </w:r>
          </w:p>
        </w:tc>
      </w:tr>
      <w:tr w:rsidR="00196DFB" w:rsidRPr="00196DFB" w14:paraId="43B45B66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CBD4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553C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DB1A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84.47</w:t>
            </w:r>
          </w:p>
        </w:tc>
      </w:tr>
      <w:tr w:rsidR="00196DFB" w:rsidRPr="00196DFB" w14:paraId="3F9AD0DF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218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4C0E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PRINTING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9E83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49.63</w:t>
            </w:r>
          </w:p>
        </w:tc>
      </w:tr>
      <w:tr w:rsidR="00196DFB" w:rsidRPr="00196DFB" w14:paraId="5A5FAEF4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C737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WELLMARK BLUE CROSS        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5868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5F0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2,134.71</w:t>
            </w:r>
          </w:p>
        </w:tc>
      </w:tr>
      <w:tr w:rsidR="00196DFB" w:rsidRPr="00196DFB" w14:paraId="45B2F949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AD85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WERNER SEWER AND SEPTIC LLC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89DA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MAPLE/6TH ST SEWER PLUGGED     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556C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225</w:t>
            </w:r>
          </w:p>
        </w:tc>
      </w:tr>
      <w:tr w:rsidR="00196DFB" w:rsidRPr="00196DFB" w14:paraId="58FDD51D" w14:textId="77777777" w:rsidTr="001E5332">
        <w:trPr>
          <w:trHeight w:val="30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3251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 TOTAL  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5499" w14:textId="77777777" w:rsidR="00196DFB" w:rsidRPr="00196DFB" w:rsidRDefault="00196DFB" w:rsidP="00196D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F21" w14:textId="77777777" w:rsidR="00196DFB" w:rsidRPr="00196DFB" w:rsidRDefault="00196DFB" w:rsidP="00196D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96DFB">
              <w:rPr>
                <w:rFonts w:ascii="Aptos Narrow" w:eastAsia="Times New Roman" w:hAnsi="Aptos Narrow" w:cs="Times New Roman"/>
                <w:color w:val="000000"/>
              </w:rPr>
              <w:t>181,502.61</w:t>
            </w:r>
          </w:p>
        </w:tc>
      </w:tr>
      <w:tr w:rsidR="001E5332" w:rsidRPr="001E5332" w14:paraId="18EE93AB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BEEF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B7792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6DDFB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E5332" w:rsidRPr="001E5332" w14:paraId="47197D96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95AE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GENERAL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43B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431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102,734.63</w:t>
            </w:r>
          </w:p>
        </w:tc>
      </w:tr>
      <w:tr w:rsidR="001E5332" w:rsidRPr="001E5332" w14:paraId="0E3E6825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CFC4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ROAD USE TAX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57BD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6B8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3,017.55</w:t>
            </w:r>
          </w:p>
        </w:tc>
      </w:tr>
      <w:tr w:rsidR="001E5332" w:rsidRPr="001E5332" w14:paraId="10EC1B77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8DE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EMPLOYEE BENEFITS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F3AF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B8C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1,067.35</w:t>
            </w:r>
          </w:p>
        </w:tc>
      </w:tr>
      <w:tr w:rsidR="001E5332" w:rsidRPr="001E5332" w14:paraId="2A0434AC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6ECD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WATER UTILITY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9C90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0BC5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33,498.46</w:t>
            </w:r>
          </w:p>
        </w:tc>
      </w:tr>
      <w:tr w:rsidR="001E5332" w:rsidRPr="001E5332" w14:paraId="04ECA114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757C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WATER SINKING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0F6F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D2B2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21,627.52</w:t>
            </w:r>
          </w:p>
        </w:tc>
      </w:tr>
      <w:tr w:rsidR="001E5332" w:rsidRPr="001E5332" w14:paraId="7279E683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2867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SEWER UTILITY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AA5E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C5C5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19,557.10</w:t>
            </w:r>
          </w:p>
        </w:tc>
      </w:tr>
      <w:tr w:rsidR="001E5332" w:rsidRPr="001E5332" w14:paraId="183932AE" w14:textId="77777777" w:rsidTr="001E5332">
        <w:trPr>
          <w:gridAfter w:val="2"/>
          <w:wAfter w:w="3513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2886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TOTAL FUNDS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7D1D" w14:textId="77777777" w:rsidR="001E5332" w:rsidRPr="001E5332" w:rsidRDefault="001E5332" w:rsidP="001E53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29C" w14:textId="77777777" w:rsidR="001E5332" w:rsidRPr="001E5332" w:rsidRDefault="001E5332" w:rsidP="001E53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E5332">
              <w:rPr>
                <w:rFonts w:ascii="Aptos Narrow" w:eastAsia="Times New Roman" w:hAnsi="Aptos Narrow" w:cs="Times New Roman"/>
                <w:color w:val="000000"/>
              </w:rPr>
              <w:t>181,502.61</w:t>
            </w:r>
          </w:p>
        </w:tc>
      </w:tr>
    </w:tbl>
    <w:p w14:paraId="024A4D66" w14:textId="77777777" w:rsidR="001E5332" w:rsidRDefault="001E5332" w:rsidP="00FB2E18">
      <w:pPr>
        <w:spacing w:after="0"/>
        <w:rPr>
          <w:rFonts w:ascii="Times New Roman" w:hAnsi="Times New Roman" w:cs="Times New Roman"/>
        </w:rPr>
      </w:pPr>
    </w:p>
    <w:p w14:paraId="013EE6D2" w14:textId="650169F2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843DEA">
        <w:rPr>
          <w:rFonts w:ascii="Times New Roman" w:hAnsi="Times New Roman" w:cs="Times New Roman"/>
        </w:rPr>
        <w:t>Pickhinke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902A8E">
        <w:rPr>
          <w:rFonts w:ascii="Times New Roman" w:hAnsi="Times New Roman" w:cs="Times New Roman"/>
        </w:rPr>
        <w:t>Scadden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1375FB">
        <w:rPr>
          <w:rFonts w:ascii="Times New Roman" w:hAnsi="Times New Roman" w:cs="Times New Roman"/>
        </w:rPr>
        <w:t>9</w:t>
      </w:r>
      <w:r w:rsidR="00911338">
        <w:rPr>
          <w:rFonts w:ascii="Times New Roman" w:hAnsi="Times New Roman" w:cs="Times New Roman"/>
        </w:rPr>
        <w:t>:</w:t>
      </w:r>
      <w:r w:rsidR="00DE3790">
        <w:rPr>
          <w:rFonts w:ascii="Times New Roman" w:hAnsi="Times New Roman" w:cs="Times New Roman"/>
        </w:rPr>
        <w:t>08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E80E" w14:textId="77777777" w:rsidR="00334813" w:rsidRDefault="00334813" w:rsidP="00227C04">
      <w:pPr>
        <w:spacing w:after="0" w:line="240" w:lineRule="auto"/>
      </w:pPr>
      <w:r>
        <w:separator/>
      </w:r>
    </w:p>
  </w:endnote>
  <w:endnote w:type="continuationSeparator" w:id="0">
    <w:p w14:paraId="6A7A49D7" w14:textId="77777777" w:rsidR="00334813" w:rsidRDefault="00334813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90B" w14:textId="77777777" w:rsidR="00334813" w:rsidRDefault="00334813" w:rsidP="00227C04">
      <w:pPr>
        <w:spacing w:after="0" w:line="240" w:lineRule="auto"/>
      </w:pPr>
      <w:r>
        <w:separator/>
      </w:r>
    </w:p>
  </w:footnote>
  <w:footnote w:type="continuationSeparator" w:id="0">
    <w:p w14:paraId="09D75A7C" w14:textId="77777777" w:rsidR="00334813" w:rsidRDefault="00334813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0835"/>
    <w:rsid w:val="0002191D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B86"/>
    <w:rsid w:val="00055DA8"/>
    <w:rsid w:val="00055E9F"/>
    <w:rsid w:val="00057537"/>
    <w:rsid w:val="00057D8C"/>
    <w:rsid w:val="00062AA0"/>
    <w:rsid w:val="00062E85"/>
    <w:rsid w:val="00063BD2"/>
    <w:rsid w:val="000641BE"/>
    <w:rsid w:val="0006477C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CEE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2C7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2FC7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B90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5FB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6CFC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0D19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69AF"/>
    <w:rsid w:val="00196DFB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3F26"/>
    <w:rsid w:val="001D4C7E"/>
    <w:rsid w:val="001D5396"/>
    <w:rsid w:val="001D67DA"/>
    <w:rsid w:val="001D6A0C"/>
    <w:rsid w:val="001D70D9"/>
    <w:rsid w:val="001D78B4"/>
    <w:rsid w:val="001D7DE8"/>
    <w:rsid w:val="001E0BE0"/>
    <w:rsid w:val="001E1590"/>
    <w:rsid w:val="001E1C80"/>
    <w:rsid w:val="001E24B4"/>
    <w:rsid w:val="001E25CC"/>
    <w:rsid w:val="001E37D4"/>
    <w:rsid w:val="001E3BFE"/>
    <w:rsid w:val="001E3CDA"/>
    <w:rsid w:val="001E529D"/>
    <w:rsid w:val="001E5332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12C"/>
    <w:rsid w:val="00201E9D"/>
    <w:rsid w:val="00203643"/>
    <w:rsid w:val="002037A4"/>
    <w:rsid w:val="00204A8E"/>
    <w:rsid w:val="00204B8D"/>
    <w:rsid w:val="002051DB"/>
    <w:rsid w:val="00205A35"/>
    <w:rsid w:val="00205DB8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3C29"/>
    <w:rsid w:val="0021443D"/>
    <w:rsid w:val="002148FB"/>
    <w:rsid w:val="00214C7B"/>
    <w:rsid w:val="0021557A"/>
    <w:rsid w:val="002156AC"/>
    <w:rsid w:val="00215B05"/>
    <w:rsid w:val="00215F60"/>
    <w:rsid w:val="002161A9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7A5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0CF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C3D"/>
    <w:rsid w:val="00293D3F"/>
    <w:rsid w:val="002941D6"/>
    <w:rsid w:val="0029421F"/>
    <w:rsid w:val="002945B6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813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E23"/>
    <w:rsid w:val="00341F25"/>
    <w:rsid w:val="00342458"/>
    <w:rsid w:val="00342817"/>
    <w:rsid w:val="00343700"/>
    <w:rsid w:val="003438C6"/>
    <w:rsid w:val="00344098"/>
    <w:rsid w:val="00344F0C"/>
    <w:rsid w:val="00345978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0F2B"/>
    <w:rsid w:val="00392B34"/>
    <w:rsid w:val="00393AD9"/>
    <w:rsid w:val="00393BAC"/>
    <w:rsid w:val="003948D6"/>
    <w:rsid w:val="00394D55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6D5"/>
    <w:rsid w:val="003E3FFA"/>
    <w:rsid w:val="003E5D5C"/>
    <w:rsid w:val="003E612B"/>
    <w:rsid w:val="003E6595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2F9E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57783"/>
    <w:rsid w:val="00460376"/>
    <w:rsid w:val="00461067"/>
    <w:rsid w:val="00461B1D"/>
    <w:rsid w:val="0046319F"/>
    <w:rsid w:val="00463476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E0B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1EBB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13F2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4F77EF"/>
    <w:rsid w:val="005001A6"/>
    <w:rsid w:val="00500FCA"/>
    <w:rsid w:val="005018B8"/>
    <w:rsid w:val="00503A45"/>
    <w:rsid w:val="00503D4C"/>
    <w:rsid w:val="00503D74"/>
    <w:rsid w:val="00503DB7"/>
    <w:rsid w:val="00504C3B"/>
    <w:rsid w:val="00504D7C"/>
    <w:rsid w:val="005051C0"/>
    <w:rsid w:val="005054EE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5105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9AE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01"/>
    <w:rsid w:val="005A1C53"/>
    <w:rsid w:val="005A25AE"/>
    <w:rsid w:val="005A2B0C"/>
    <w:rsid w:val="005A3398"/>
    <w:rsid w:val="005A51DC"/>
    <w:rsid w:val="005A5273"/>
    <w:rsid w:val="005A5EA4"/>
    <w:rsid w:val="005A683E"/>
    <w:rsid w:val="005A6C50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64C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4AC8"/>
    <w:rsid w:val="00615137"/>
    <w:rsid w:val="00615851"/>
    <w:rsid w:val="006169A8"/>
    <w:rsid w:val="006217F0"/>
    <w:rsid w:val="00621B75"/>
    <w:rsid w:val="006220DA"/>
    <w:rsid w:val="00622288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19F"/>
    <w:rsid w:val="00652E7B"/>
    <w:rsid w:val="00654261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5F0F"/>
    <w:rsid w:val="0066611E"/>
    <w:rsid w:val="00667371"/>
    <w:rsid w:val="00667A78"/>
    <w:rsid w:val="00667BE9"/>
    <w:rsid w:val="00670D37"/>
    <w:rsid w:val="006711E5"/>
    <w:rsid w:val="006720ED"/>
    <w:rsid w:val="00672869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292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53A"/>
    <w:rsid w:val="00694A72"/>
    <w:rsid w:val="00695846"/>
    <w:rsid w:val="0069614A"/>
    <w:rsid w:val="0069658D"/>
    <w:rsid w:val="00696695"/>
    <w:rsid w:val="00697AE6"/>
    <w:rsid w:val="00697F78"/>
    <w:rsid w:val="006A290B"/>
    <w:rsid w:val="006A2E93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0C60"/>
    <w:rsid w:val="006D11A3"/>
    <w:rsid w:val="006D2FE3"/>
    <w:rsid w:val="006D436A"/>
    <w:rsid w:val="006D4526"/>
    <w:rsid w:val="006D5C53"/>
    <w:rsid w:val="006D62BD"/>
    <w:rsid w:val="006E03A8"/>
    <w:rsid w:val="006E072A"/>
    <w:rsid w:val="006E22BF"/>
    <w:rsid w:val="006E284C"/>
    <w:rsid w:val="006E3342"/>
    <w:rsid w:val="006E4239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4011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82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3AA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28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280"/>
    <w:rsid w:val="00791FD3"/>
    <w:rsid w:val="0079323A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094E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96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354D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38ED"/>
    <w:rsid w:val="00823B7A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1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332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56E1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A6"/>
    <w:rsid w:val="008B59E3"/>
    <w:rsid w:val="008B6066"/>
    <w:rsid w:val="008B7933"/>
    <w:rsid w:val="008B7963"/>
    <w:rsid w:val="008C19F0"/>
    <w:rsid w:val="008C1C82"/>
    <w:rsid w:val="008C1E77"/>
    <w:rsid w:val="008C321C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2FEB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2A8E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338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3DC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2CCD"/>
    <w:rsid w:val="00A2515D"/>
    <w:rsid w:val="00A2519F"/>
    <w:rsid w:val="00A25365"/>
    <w:rsid w:val="00A25985"/>
    <w:rsid w:val="00A26760"/>
    <w:rsid w:val="00A26FCA"/>
    <w:rsid w:val="00A3024E"/>
    <w:rsid w:val="00A31A83"/>
    <w:rsid w:val="00A32AE1"/>
    <w:rsid w:val="00A334CA"/>
    <w:rsid w:val="00A33513"/>
    <w:rsid w:val="00A33748"/>
    <w:rsid w:val="00A33DBE"/>
    <w:rsid w:val="00A34E5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47368"/>
    <w:rsid w:val="00A47D36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017"/>
    <w:rsid w:val="00A57A46"/>
    <w:rsid w:val="00A60CB0"/>
    <w:rsid w:val="00A61A03"/>
    <w:rsid w:val="00A61CD7"/>
    <w:rsid w:val="00A61DE4"/>
    <w:rsid w:val="00A62F37"/>
    <w:rsid w:val="00A6456A"/>
    <w:rsid w:val="00A6546B"/>
    <w:rsid w:val="00A67A5C"/>
    <w:rsid w:val="00A70BDE"/>
    <w:rsid w:val="00A727C2"/>
    <w:rsid w:val="00A72E4E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2BD1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6CE0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28FD"/>
    <w:rsid w:val="00B32BFF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5F98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08"/>
    <w:rsid w:val="00B66539"/>
    <w:rsid w:val="00B670BE"/>
    <w:rsid w:val="00B70202"/>
    <w:rsid w:val="00B7047D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0AE7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3776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37DBE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800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4ED8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193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B97"/>
    <w:rsid w:val="00CB7FB7"/>
    <w:rsid w:val="00CC05BC"/>
    <w:rsid w:val="00CC154C"/>
    <w:rsid w:val="00CC1D57"/>
    <w:rsid w:val="00CC1D62"/>
    <w:rsid w:val="00CC345B"/>
    <w:rsid w:val="00CC37ED"/>
    <w:rsid w:val="00CC3E9B"/>
    <w:rsid w:val="00CC6479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1BBA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1DEF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6A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B7520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31D2"/>
    <w:rsid w:val="00DE3790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EE3"/>
    <w:rsid w:val="00E33FAB"/>
    <w:rsid w:val="00E34323"/>
    <w:rsid w:val="00E35EF7"/>
    <w:rsid w:val="00E37C28"/>
    <w:rsid w:val="00E37FA0"/>
    <w:rsid w:val="00E41F7B"/>
    <w:rsid w:val="00E41FB2"/>
    <w:rsid w:val="00E42C9E"/>
    <w:rsid w:val="00E444D2"/>
    <w:rsid w:val="00E44BB7"/>
    <w:rsid w:val="00E45DBC"/>
    <w:rsid w:val="00E47458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B49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EF7B9C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3F1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15A7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8EE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B99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97C1E"/>
    <w:rsid w:val="00FA039E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4AD6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9A35638C-27F9-4408-AA79-C51F0C4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76</cp:revision>
  <cp:lastPrinted>2023-09-28T23:51:00Z</cp:lastPrinted>
  <dcterms:created xsi:type="dcterms:W3CDTF">2025-05-08T19:18:00Z</dcterms:created>
  <dcterms:modified xsi:type="dcterms:W3CDTF">2025-05-09T17:29:00Z</dcterms:modified>
</cp:coreProperties>
</file>